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6F3E3">
      <w:pPr>
        <w:spacing w:before="0" w:after="0" w:line="408" w:lineRule="auto"/>
        <w:ind w:left="120"/>
        <w:jc w:val="center"/>
      </w:pPr>
      <w:r>
        <w:rPr>
          <w:rFonts w:ascii="Times New Roman" w:hAnsi="Times New Roman"/>
          <w:b/>
          <w:i w:val="0"/>
          <w:color w:val="000000"/>
          <w:sz w:val="28"/>
        </w:rPr>
        <w:t>МИНИСТЕРСТВО ПРОСВЕЩЕНИЯ РОССИЙСКОЙ ФЕДЕРАЦИИ</w:t>
      </w:r>
    </w:p>
    <w:p w14:paraId="72A9A302">
      <w:pPr>
        <w:spacing w:before="0" w:after="0" w:line="408" w:lineRule="auto"/>
        <w:ind w:left="120"/>
        <w:jc w:val="center"/>
      </w:pPr>
      <w:bookmarkStart w:id="0" w:name="66eda295-db64-47a8-bfa6-b8d28899a835"/>
      <w:r>
        <w:rPr>
          <w:rFonts w:ascii="Times New Roman" w:hAnsi="Times New Roman"/>
          <w:b/>
          <w:i w:val="0"/>
          <w:color w:val="000000"/>
          <w:sz w:val="28"/>
        </w:rPr>
        <w:t>Министерство науки и образования Республики Татарстан</w:t>
      </w:r>
      <w:bookmarkEnd w:id="0"/>
      <w:r>
        <w:rPr>
          <w:rFonts w:ascii="Times New Roman" w:hAnsi="Times New Roman"/>
          <w:b/>
          <w:i w:val="0"/>
          <w:color w:val="000000"/>
          <w:sz w:val="28"/>
        </w:rPr>
        <w:t xml:space="preserve"> </w:t>
      </w:r>
    </w:p>
    <w:p w14:paraId="30AE4A32">
      <w:pPr>
        <w:spacing w:before="0" w:after="0" w:line="408" w:lineRule="auto"/>
        <w:ind w:left="120"/>
        <w:jc w:val="center"/>
      </w:pPr>
      <w:bookmarkStart w:id="1" w:name="1df534d5-ac96-4194-a312-6aacd749111a"/>
      <w:r>
        <w:rPr>
          <w:rFonts w:ascii="Times New Roman" w:hAnsi="Times New Roman"/>
          <w:b/>
          <w:i w:val="0"/>
          <w:color w:val="000000"/>
          <w:sz w:val="28"/>
        </w:rPr>
        <w:t>Исполнительный комитет Пестречинского муниципального района</w:t>
      </w:r>
      <w:bookmarkEnd w:id="1"/>
    </w:p>
    <w:p w14:paraId="203B9110">
      <w:pPr>
        <w:spacing w:before="0" w:after="0" w:line="408" w:lineRule="auto"/>
        <w:ind w:left="120"/>
        <w:jc w:val="center"/>
      </w:pPr>
      <w:r>
        <w:rPr>
          <w:rFonts w:ascii="Times New Roman" w:hAnsi="Times New Roman"/>
          <w:b/>
          <w:i w:val="0"/>
          <w:color w:val="000000"/>
          <w:sz w:val="28"/>
        </w:rPr>
        <w:t>МБОУ "Ленино-Кокушкинская СОШ"</w:t>
      </w:r>
    </w:p>
    <w:p w14:paraId="4172612A">
      <w:pPr>
        <w:spacing w:before="0" w:after="0"/>
        <w:jc w:val="left"/>
      </w:pPr>
    </w:p>
    <w:p w14:paraId="1DB1218E">
      <w:pPr>
        <w:spacing w:before="0" w:after="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114"/>
        <w:gridCol w:w="3115"/>
        <w:gridCol w:w="3115"/>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ШМО учителей русского языка и литературы</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Сафина Л.И.</w:t>
            </w:r>
          </w:p>
          <w:p w14:paraId="048FFA54">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 1</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«12»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5D20FCCC">
            <w:pPr>
              <w:autoSpaceDE w:val="0"/>
              <w:autoSpaceDN w:val="0"/>
              <w:spacing w:after="120" w:line="240" w:lineRule="auto"/>
              <w:rPr>
                <w:rFonts w:ascii="Times New Roman" w:hAnsi="Times New Roman" w:eastAsia="Times New Roman"/>
                <w:color w:val="000000"/>
                <w:sz w:val="24"/>
                <w:szCs w:val="24"/>
                <w:lang w:val="ru-RU"/>
              </w:rPr>
            </w:pP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Губайдуллина А.М.</w:t>
            </w:r>
          </w:p>
          <w:p w14:paraId="7490B78C">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w:t>
            </w:r>
            <w:r>
              <w:rPr>
                <w:rFonts w:hint="default" w:ascii="Times New Roman" w:hAnsi="Times New Roman" w:eastAsia="Times New Roman"/>
                <w:color w:val="000000"/>
                <w:sz w:val="24"/>
                <w:szCs w:val="24"/>
                <w:lang w:val="ru-RU"/>
              </w:rPr>
              <w:t xml:space="preserve"> №1</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«12» августа   2024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МБОУ "Ленино-Кокушкинская СОШ"</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Шаронова И.В.</w:t>
            </w:r>
          </w:p>
          <w:p w14:paraId="1C32DF8B">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81</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«19» августа   2024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1FCAE367">
      <w:pPr>
        <w:spacing w:before="0" w:after="0"/>
        <w:ind w:left="120"/>
        <w:jc w:val="left"/>
      </w:pPr>
    </w:p>
    <w:p w14:paraId="27C09765">
      <w:pPr>
        <w:spacing w:before="0" w:after="0"/>
        <w:jc w:val="left"/>
      </w:pPr>
    </w:p>
    <w:p w14:paraId="5DE5E27E">
      <w:pPr>
        <w:spacing w:before="0" w:after="0"/>
        <w:ind w:left="120"/>
        <w:jc w:val="left"/>
      </w:pPr>
    </w:p>
    <w:p w14:paraId="5D470E1B">
      <w:pPr>
        <w:spacing w:before="0" w:after="0" w:line="408" w:lineRule="auto"/>
        <w:ind w:left="120"/>
        <w:jc w:val="center"/>
      </w:pPr>
      <w:r>
        <w:rPr>
          <w:rFonts w:ascii="Times New Roman" w:hAnsi="Times New Roman"/>
          <w:b/>
          <w:i w:val="0"/>
          <w:color w:val="000000"/>
          <w:sz w:val="28"/>
        </w:rPr>
        <w:t>РАБОЧАЯ ПРОГРАММА</w:t>
      </w:r>
    </w:p>
    <w:p w14:paraId="590C5109">
      <w:pPr>
        <w:spacing w:before="0" w:after="0" w:line="408" w:lineRule="auto"/>
        <w:ind w:left="120"/>
        <w:jc w:val="center"/>
      </w:pPr>
      <w:r>
        <w:rPr>
          <w:rFonts w:ascii="Times New Roman" w:hAnsi="Times New Roman"/>
          <w:b w:val="0"/>
          <w:i w:val="0"/>
          <w:color w:val="000000"/>
          <w:sz w:val="28"/>
        </w:rPr>
        <w:t>(ID 4975144)</w:t>
      </w:r>
    </w:p>
    <w:p w14:paraId="0CCC9096">
      <w:pPr>
        <w:spacing w:before="0" w:after="0"/>
        <w:ind w:left="120"/>
        <w:jc w:val="center"/>
      </w:pPr>
    </w:p>
    <w:p w14:paraId="3D7B801A">
      <w:pPr>
        <w:spacing w:before="0" w:after="0" w:line="408" w:lineRule="auto"/>
        <w:ind w:left="120"/>
        <w:jc w:val="center"/>
        <w:rPr>
          <w:rFonts w:hint="default"/>
          <w:lang w:val="ru-RU"/>
        </w:rPr>
      </w:pPr>
      <w:r>
        <w:rPr>
          <w:rFonts w:ascii="Times New Roman" w:hAnsi="Times New Roman"/>
          <w:b/>
          <w:i w:val="0"/>
          <w:color w:val="000000"/>
          <w:sz w:val="28"/>
        </w:rPr>
        <w:t xml:space="preserve">учебного предмета </w:t>
      </w:r>
      <w:bookmarkStart w:id="2" w:name="29de1efd-8519-4a02-bf33-f9fb66f5a27f"/>
      <w:r>
        <w:rPr>
          <w:rFonts w:hint="default" w:ascii="Times New Roman" w:hAnsi="Times New Roman"/>
          <w:b/>
          <w:i w:val="0"/>
          <w:color w:val="000000"/>
          <w:sz w:val="28"/>
          <w:lang w:val="ru-RU"/>
        </w:rPr>
        <w:t>«</w:t>
      </w:r>
      <w:r>
        <w:rPr>
          <w:rFonts w:ascii="Times New Roman" w:hAnsi="Times New Roman"/>
          <w:b/>
          <w:i w:val="0"/>
          <w:color w:val="000000"/>
          <w:sz w:val="28"/>
        </w:rPr>
        <w:t>Родной (русский) язык</w:t>
      </w:r>
      <w:bookmarkEnd w:id="2"/>
      <w:r>
        <w:rPr>
          <w:rFonts w:hint="default" w:ascii="Times New Roman" w:hAnsi="Times New Roman"/>
          <w:b/>
          <w:i w:val="0"/>
          <w:color w:val="000000"/>
          <w:sz w:val="28"/>
          <w:lang w:val="ru-RU"/>
        </w:rPr>
        <w:t>»</w:t>
      </w:r>
    </w:p>
    <w:p w14:paraId="0093E28C">
      <w:pPr>
        <w:spacing w:before="0" w:after="0" w:line="408" w:lineRule="auto"/>
        <w:ind w:left="120"/>
        <w:jc w:val="center"/>
        <w:rPr>
          <w:rFonts w:ascii="Times New Roman" w:hAnsi="Times New Roman"/>
          <w:b w:val="0"/>
          <w:i w:val="0"/>
          <w:color w:val="000000"/>
          <w:sz w:val="28"/>
        </w:rPr>
      </w:pPr>
      <w:r>
        <w:rPr>
          <w:rFonts w:ascii="Times New Roman" w:hAnsi="Times New Roman"/>
          <w:b w:val="0"/>
          <w:i w:val="0"/>
          <w:color w:val="000000"/>
          <w:sz w:val="28"/>
        </w:rPr>
        <w:t xml:space="preserve">для обучающихся </w:t>
      </w:r>
      <w:bookmarkStart w:id="3" w:name="c06a582c-9a7a-4955-9354-736f3b6859b9"/>
      <w:r>
        <w:rPr>
          <w:rFonts w:ascii="Times New Roman" w:hAnsi="Times New Roman"/>
          <w:b w:val="0"/>
          <w:i w:val="0"/>
          <w:color w:val="000000"/>
          <w:sz w:val="28"/>
        </w:rPr>
        <w:t>5</w:t>
      </w:r>
      <w:bookmarkEnd w:id="3"/>
      <w:r>
        <w:rPr>
          <w:rFonts w:hint="default" w:ascii="Times New Roman" w:hAnsi="Times New Roman"/>
          <w:b w:val="0"/>
          <w:i w:val="0"/>
          <w:color w:val="000000"/>
          <w:sz w:val="28"/>
          <w:lang w:val="ru-RU"/>
        </w:rPr>
        <w:t xml:space="preserve"> </w:t>
      </w:r>
      <w:r>
        <w:rPr>
          <w:rFonts w:ascii="Times New Roman" w:hAnsi="Times New Roman"/>
          <w:b w:val="0"/>
          <w:i w:val="0"/>
          <w:color w:val="000000"/>
          <w:sz w:val="28"/>
          <w:lang w:val="ru-RU"/>
        </w:rPr>
        <w:t>б</w:t>
      </w:r>
      <w:r>
        <w:rPr>
          <w:rFonts w:hint="default" w:ascii="Times New Roman" w:hAnsi="Times New Roman"/>
          <w:b w:val="0"/>
          <w:i w:val="0"/>
          <w:color w:val="000000"/>
          <w:sz w:val="28"/>
          <w:lang w:val="ru-RU"/>
        </w:rPr>
        <w:t>,в</w:t>
      </w:r>
      <w:r>
        <w:rPr>
          <w:rFonts w:ascii="Times New Roman" w:hAnsi="Times New Roman"/>
          <w:b w:val="0"/>
          <w:i w:val="0"/>
          <w:color w:val="000000"/>
          <w:sz w:val="28"/>
        </w:rPr>
        <w:t xml:space="preserve"> классов </w:t>
      </w:r>
    </w:p>
    <w:p w14:paraId="7D877FC3">
      <w:pPr>
        <w:spacing w:before="0" w:after="0" w:line="408" w:lineRule="auto"/>
        <w:ind w:left="120"/>
        <w:jc w:val="center"/>
        <w:rPr>
          <w:rFonts w:ascii="Times New Roman" w:hAnsi="Times New Roman"/>
          <w:b w:val="0"/>
          <w:i w:val="0"/>
          <w:color w:val="000000"/>
          <w:sz w:val="28"/>
          <w:lang w:val="ru-RU"/>
        </w:rPr>
      </w:pPr>
    </w:p>
    <w:p w14:paraId="16A9391E">
      <w:pPr>
        <w:spacing w:before="0" w:after="0" w:line="408" w:lineRule="auto"/>
        <w:ind w:left="120"/>
        <w:jc w:val="center"/>
        <w:rPr>
          <w:rFonts w:hint="default" w:ascii="Times New Roman" w:hAnsi="Times New Roman"/>
          <w:b w:val="0"/>
          <w:i w:val="0"/>
          <w:color w:val="000000"/>
          <w:sz w:val="28"/>
          <w:lang w:val="ru-RU"/>
        </w:rPr>
      </w:pPr>
      <w:r>
        <w:rPr>
          <w:rFonts w:ascii="Times New Roman" w:hAnsi="Times New Roman"/>
          <w:b w:val="0"/>
          <w:i w:val="0"/>
          <w:color w:val="000000"/>
          <w:sz w:val="28"/>
          <w:lang w:val="ru-RU"/>
        </w:rPr>
        <w:t>Составитель</w:t>
      </w:r>
      <w:r>
        <w:rPr>
          <w:rFonts w:hint="default" w:ascii="Times New Roman" w:hAnsi="Times New Roman"/>
          <w:b w:val="0"/>
          <w:i w:val="0"/>
          <w:color w:val="000000"/>
          <w:sz w:val="28"/>
          <w:lang w:val="ru-RU"/>
        </w:rPr>
        <w:t xml:space="preserve"> Андреева Л.Н., учитель русского языка и литературы</w:t>
      </w:r>
    </w:p>
    <w:p w14:paraId="06F39285">
      <w:pPr>
        <w:spacing w:before="0" w:after="0"/>
        <w:ind w:left="120"/>
        <w:jc w:val="center"/>
        <w:rPr>
          <w:rFonts w:hint="default"/>
          <w:lang w:val="ru-RU"/>
        </w:rPr>
      </w:pPr>
    </w:p>
    <w:p w14:paraId="7162FF9C">
      <w:pPr>
        <w:spacing w:before="0" w:after="0"/>
        <w:ind w:left="120"/>
        <w:jc w:val="center"/>
      </w:pPr>
    </w:p>
    <w:p w14:paraId="662654B7">
      <w:pPr>
        <w:spacing w:before="0" w:after="0"/>
        <w:ind w:left="120"/>
        <w:jc w:val="center"/>
      </w:pPr>
    </w:p>
    <w:p w14:paraId="32D15D98">
      <w:pPr>
        <w:spacing w:before="0" w:after="0"/>
        <w:ind w:left="120"/>
        <w:jc w:val="center"/>
      </w:pPr>
    </w:p>
    <w:p w14:paraId="6D06C5C7">
      <w:pPr>
        <w:spacing w:before="0" w:after="0"/>
        <w:ind w:left="120"/>
        <w:jc w:val="center"/>
      </w:pPr>
    </w:p>
    <w:p w14:paraId="66916015">
      <w:pPr>
        <w:spacing w:before="0" w:after="0"/>
        <w:ind w:left="120"/>
        <w:jc w:val="center"/>
      </w:pPr>
    </w:p>
    <w:p w14:paraId="4AEA14AC">
      <w:pPr>
        <w:spacing w:before="0" w:after="0"/>
        <w:ind w:left="120"/>
        <w:jc w:val="center"/>
      </w:pPr>
    </w:p>
    <w:p w14:paraId="36D0A1CC">
      <w:pPr>
        <w:spacing w:before="0" w:after="0"/>
        <w:ind w:left="120"/>
        <w:jc w:val="center"/>
      </w:pPr>
    </w:p>
    <w:p w14:paraId="5D6D5B22">
      <w:pPr>
        <w:spacing w:before="0" w:after="0"/>
        <w:jc w:val="both"/>
      </w:pPr>
    </w:p>
    <w:p w14:paraId="00214E79">
      <w:pPr>
        <w:spacing w:before="0" w:after="0"/>
        <w:ind w:left="120"/>
        <w:jc w:val="center"/>
      </w:pPr>
    </w:p>
    <w:p w14:paraId="640483CA">
      <w:pPr>
        <w:spacing w:before="0" w:after="0"/>
        <w:ind w:left="120"/>
        <w:jc w:val="center"/>
        <w:rPr>
          <w:b w:val="0"/>
          <w:bCs/>
        </w:rPr>
      </w:pPr>
      <w:bookmarkStart w:id="4" w:name="b37f9bd3-adbb-4b50-9817-0d23ffe39ea8"/>
      <w:r>
        <w:rPr>
          <w:rFonts w:ascii="Times New Roman" w:hAnsi="Times New Roman"/>
          <w:b w:val="0"/>
          <w:bCs/>
          <w:i w:val="0"/>
          <w:color w:val="000000"/>
          <w:sz w:val="28"/>
        </w:rPr>
        <w:t>с.Ленино-Кокушкино</w:t>
      </w:r>
      <w:bookmarkEnd w:id="4"/>
      <w:r>
        <w:rPr>
          <w:rFonts w:ascii="Times New Roman" w:hAnsi="Times New Roman"/>
          <w:b w:val="0"/>
          <w:bCs/>
          <w:i w:val="0"/>
          <w:color w:val="000000"/>
          <w:sz w:val="28"/>
        </w:rPr>
        <w:t xml:space="preserve"> </w:t>
      </w:r>
    </w:p>
    <w:p w14:paraId="5CB903BE">
      <w:pPr>
        <w:jc w:val="both"/>
        <w:rPr>
          <w:rFonts w:ascii="Times New Roman" w:hAnsi="Times New Roman" w:cs="Times New Roman"/>
          <w:sz w:val="24"/>
          <w:szCs w:val="24"/>
        </w:rPr>
      </w:pPr>
    </w:p>
    <w:p w14:paraId="3186C080">
      <w:pPr>
        <w:jc w:val="both"/>
        <w:rPr>
          <w:rFonts w:ascii="Times New Roman" w:hAnsi="Times New Roman" w:cs="Times New Roman"/>
          <w:sz w:val="24"/>
          <w:szCs w:val="24"/>
        </w:rPr>
      </w:pPr>
    </w:p>
    <w:p w14:paraId="2BF5429B">
      <w:pPr>
        <w:jc w:val="both"/>
        <w:rPr>
          <w:rFonts w:ascii="Times New Roman" w:hAnsi="Times New Roman" w:cs="Times New Roman"/>
          <w:b/>
          <w:bCs/>
          <w:sz w:val="24"/>
          <w:szCs w:val="24"/>
        </w:rPr>
      </w:pPr>
      <w:r>
        <w:rPr>
          <w:rFonts w:ascii="Times New Roman" w:hAnsi="Times New Roman" w:cs="Times New Roman"/>
          <w:b/>
          <w:bCs/>
          <w:sz w:val="24"/>
          <w:szCs w:val="24"/>
        </w:rPr>
        <w:t>ПОЯСНИТЕЛЬНАЯ ЗАПИСКА</w:t>
      </w:r>
    </w:p>
    <w:p w14:paraId="7F8AA5F3">
      <w:pPr>
        <w:jc w:val="both"/>
        <w:rPr>
          <w:rFonts w:ascii="Times New Roman" w:hAnsi="Times New Roman" w:cs="Times New Roman"/>
          <w:sz w:val="24"/>
          <w:szCs w:val="24"/>
        </w:rPr>
      </w:pPr>
      <w:r>
        <w:rPr>
          <w:rFonts w:ascii="Times New Roman" w:hAnsi="Times New Roman" w:cs="Times New Roman"/>
          <w:sz w:val="24"/>
          <w:szCs w:val="24"/>
        </w:rPr>
        <w:t>Примерная рабочая программа по родному языку (русскому)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14:paraId="17440DEB">
      <w:pPr>
        <w:jc w:val="both"/>
        <w:rPr>
          <w:rFonts w:ascii="Times New Roman" w:hAnsi="Times New Roman" w:cs="Times New Roman"/>
          <w:sz w:val="24"/>
          <w:szCs w:val="24"/>
        </w:rPr>
      </w:pPr>
      <w:r>
        <w:rPr>
          <w:rFonts w:ascii="Times New Roman" w:hAnsi="Times New Roman" w:cs="Times New Roman"/>
          <w:sz w:val="24"/>
          <w:szCs w:val="24"/>
        </w:rPr>
        <w:t>Примерная рабочая программа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14:paraId="1B4C8B66">
      <w:pPr>
        <w:jc w:val="both"/>
        <w:rPr>
          <w:rFonts w:ascii="Times New Roman" w:hAnsi="Times New Roman" w:cs="Times New Roman"/>
          <w:sz w:val="24"/>
          <w:szCs w:val="24"/>
        </w:rPr>
      </w:pPr>
      <w:r>
        <w:rPr>
          <w:rFonts w:ascii="Times New Roman" w:hAnsi="Times New Roman" w:cs="Times New Roman"/>
          <w:sz w:val="24"/>
          <w:szCs w:val="24"/>
        </w:rPr>
        <w:t>Примерная рабочая программа позволит учителю:</w:t>
      </w:r>
    </w:p>
    <w:p w14:paraId="16BEDB98">
      <w:pPr>
        <w:jc w:val="both"/>
        <w:rPr>
          <w:rFonts w:ascii="Times New Roman" w:hAnsi="Times New Roman" w:cs="Times New Roman"/>
          <w:sz w:val="24"/>
          <w:szCs w:val="24"/>
        </w:rPr>
      </w:pPr>
      <w:r>
        <w:rPr>
          <w:rFonts w:ascii="Times New Roman" w:hAnsi="Times New Roman" w:cs="Times New Roman"/>
          <w:sz w:val="24"/>
          <w:szCs w:val="24"/>
        </w:rPr>
        <w:t>1) 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14:paraId="2B1E2724">
      <w:pPr>
        <w:jc w:val="both"/>
        <w:rPr>
          <w:rFonts w:ascii="Times New Roman" w:hAnsi="Times New Roman" w:cs="Times New Roman"/>
          <w:sz w:val="24"/>
          <w:szCs w:val="24"/>
        </w:rPr>
      </w:pPr>
      <w:r>
        <w:rPr>
          <w:rFonts w:ascii="Times New Roman" w:hAnsi="Times New Roman" w:cs="Times New Roman"/>
          <w:sz w:val="24"/>
          <w:szCs w:val="24"/>
        </w:rPr>
        <w:t>2) определить и структурировать планируемые результаты обучения и содержание учебного предмета «Родной язык (русский)» по годам обучения в соответствии с ФГОС ООО; Примерной основной образовательной программой основного общего образования (в редакции протокола № 1/20 от 4 февраля 2020 г.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 № 2/20);</w:t>
      </w:r>
    </w:p>
    <w:p w14:paraId="343AA28B">
      <w:pPr>
        <w:jc w:val="both"/>
        <w:rPr>
          <w:rFonts w:ascii="Times New Roman" w:hAnsi="Times New Roman" w:cs="Times New Roman"/>
          <w:sz w:val="24"/>
          <w:szCs w:val="24"/>
        </w:rPr>
      </w:pPr>
      <w:r>
        <w:rPr>
          <w:rFonts w:ascii="Times New Roman" w:hAnsi="Times New Roman" w:cs="Times New Roman"/>
          <w:sz w:val="24"/>
          <w:szCs w:val="24"/>
        </w:rP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6D7781F0">
      <w:pPr>
        <w:jc w:val="both"/>
        <w:rPr>
          <w:rFonts w:ascii="Times New Roman" w:hAnsi="Times New Roman" w:cs="Times New Roman"/>
          <w:sz w:val="24"/>
          <w:szCs w:val="24"/>
        </w:rPr>
      </w:pPr>
    </w:p>
    <w:p w14:paraId="5D65CB95">
      <w:pPr>
        <w:jc w:val="both"/>
        <w:rPr>
          <w:rFonts w:ascii="Times New Roman" w:hAnsi="Times New Roman" w:cs="Times New Roman"/>
          <w:sz w:val="24"/>
          <w:szCs w:val="24"/>
        </w:rPr>
      </w:pPr>
      <w:r>
        <w:rPr>
          <w:rFonts w:ascii="Times New Roman" w:hAnsi="Times New Roman" w:cs="Times New Roman"/>
          <w:sz w:val="24"/>
          <w:szCs w:val="24"/>
        </w:rPr>
        <w:t>Личностные и метапредметные результаты представлены с учётом особенностей преподавания курса русского языка в основной общеобразовательной школе.</w:t>
      </w:r>
    </w:p>
    <w:p w14:paraId="5DE4A93F">
      <w:pPr>
        <w:jc w:val="both"/>
        <w:rPr>
          <w:rFonts w:ascii="Times New Roman" w:hAnsi="Times New Roman" w:cs="Times New Roman"/>
          <w:b/>
          <w:bCs/>
          <w:sz w:val="24"/>
          <w:szCs w:val="24"/>
        </w:rPr>
      </w:pPr>
    </w:p>
    <w:p w14:paraId="2ABE285C">
      <w:pPr>
        <w:jc w:val="both"/>
        <w:rPr>
          <w:rFonts w:ascii="Times New Roman" w:hAnsi="Times New Roman" w:cs="Times New Roman"/>
          <w:b/>
          <w:bCs/>
          <w:sz w:val="24"/>
          <w:szCs w:val="24"/>
        </w:rPr>
      </w:pPr>
      <w:r>
        <w:rPr>
          <w:rFonts w:ascii="Times New Roman" w:hAnsi="Times New Roman" w:cs="Times New Roman"/>
          <w:b/>
          <w:bCs/>
          <w:sz w:val="24"/>
          <w:szCs w:val="24"/>
        </w:rPr>
        <w:t>ОБЩАЯ ХАРАКТЕРИСТИКА УЧЕБНОГО ПРЕДМЕТА «РОДНОЙ ЯЗЫК (РУССКИЙ)»</w:t>
      </w:r>
    </w:p>
    <w:p w14:paraId="5D1C548B">
      <w:pPr>
        <w:jc w:val="both"/>
        <w:rPr>
          <w:rFonts w:ascii="Times New Roman" w:hAnsi="Times New Roman" w:cs="Times New Roman"/>
          <w:sz w:val="24"/>
          <w:szCs w:val="24"/>
        </w:rPr>
      </w:pPr>
      <w:r>
        <w:rPr>
          <w:rFonts w:ascii="Times New Roman" w:hAnsi="Times New Roman" w:cs="Times New Roman"/>
          <w:sz w:val="24"/>
          <w:szCs w:val="24"/>
        </w:rPr>
        <w:t>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государственным образовательным стандартом основного общего образования к предметной области «Родной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14:paraId="2A84C8C3">
      <w:pPr>
        <w:jc w:val="both"/>
        <w:rPr>
          <w:rFonts w:ascii="Times New Roman" w:hAnsi="Times New Roman" w:cs="Times New Roman"/>
          <w:sz w:val="24"/>
          <w:szCs w:val="24"/>
        </w:rPr>
      </w:pPr>
      <w:r>
        <w:rPr>
          <w:rFonts w:ascii="Times New Roman" w:hAnsi="Times New Roman" w:cs="Times New Roman"/>
          <w:sz w:val="24"/>
          <w:szCs w:val="24"/>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63C481CF">
      <w:pPr>
        <w:jc w:val="both"/>
        <w:rPr>
          <w:rFonts w:ascii="Times New Roman" w:hAnsi="Times New Roman" w:cs="Times New Roman"/>
          <w:sz w:val="24"/>
          <w:szCs w:val="24"/>
        </w:rPr>
      </w:pPr>
      <w:r>
        <w:rPr>
          <w:rFonts w:ascii="Times New Roman" w:hAnsi="Times New Roman" w:cs="Times New Roman"/>
          <w:sz w:val="24"/>
          <w:szCs w:val="24"/>
        </w:rPr>
        <w:t>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78F3C608">
      <w:pPr>
        <w:jc w:val="both"/>
        <w:rPr>
          <w:rFonts w:ascii="Times New Roman" w:hAnsi="Times New Roman" w:cs="Times New Roman"/>
          <w:b/>
          <w:bCs/>
          <w:sz w:val="24"/>
          <w:szCs w:val="24"/>
        </w:rPr>
      </w:pPr>
    </w:p>
    <w:p w14:paraId="09BCF953">
      <w:pPr>
        <w:jc w:val="both"/>
        <w:rPr>
          <w:rFonts w:ascii="Times New Roman" w:hAnsi="Times New Roman" w:cs="Times New Roman"/>
          <w:b/>
          <w:bCs/>
          <w:sz w:val="24"/>
          <w:szCs w:val="24"/>
        </w:rPr>
      </w:pPr>
      <w:r>
        <w:rPr>
          <w:rFonts w:ascii="Times New Roman" w:hAnsi="Times New Roman" w:cs="Times New Roman"/>
          <w:b/>
          <w:bCs/>
          <w:sz w:val="24"/>
          <w:szCs w:val="24"/>
        </w:rPr>
        <w:t>ЦЕЛИ ИЗУЧЕНИЯ УЧЕБНОГО ПРЕДМЕТА «РОДНОЙ ЯЗЫК (РУССКИЙ)»</w:t>
      </w:r>
    </w:p>
    <w:p w14:paraId="3537C406">
      <w:pPr>
        <w:jc w:val="both"/>
        <w:rPr>
          <w:rFonts w:ascii="Times New Roman" w:hAnsi="Times New Roman" w:cs="Times New Roman"/>
          <w:sz w:val="24"/>
          <w:szCs w:val="24"/>
        </w:rPr>
      </w:pPr>
      <w:r>
        <w:rPr>
          <w:rFonts w:ascii="Times New Roman" w:hAnsi="Times New Roman" w:cs="Times New Roman"/>
          <w:sz w:val="24"/>
          <w:szCs w:val="24"/>
        </w:rPr>
        <w:t>Целями изучения родного языка (русского) по программам основного общего образования являются:</w:t>
      </w:r>
    </w:p>
    <w:p w14:paraId="286085A7">
      <w:pPr>
        <w:jc w:val="both"/>
        <w:rPr>
          <w:rFonts w:ascii="Times New Roman" w:hAnsi="Times New Roman" w:cs="Times New Roman"/>
          <w:sz w:val="24"/>
          <w:szCs w:val="24"/>
        </w:rPr>
      </w:pPr>
      <w:r>
        <w:rPr>
          <w:rFonts w:ascii="Times New Roman" w:hAnsi="Times New Roman" w:cs="Times New Roman"/>
          <w:sz w:val="24"/>
          <w:szCs w:val="24"/>
        </w:rPr>
        <w:t>—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094BC910">
      <w:pPr>
        <w:jc w:val="both"/>
        <w:rPr>
          <w:rFonts w:ascii="Times New Roman" w:hAnsi="Times New Roman" w:cs="Times New Roman"/>
          <w:sz w:val="24"/>
          <w:szCs w:val="24"/>
        </w:rPr>
      </w:pPr>
      <w:r>
        <w:rPr>
          <w:rFonts w:ascii="Times New Roman" w:hAnsi="Times New Roman" w:cs="Times New Roman"/>
          <w:sz w:val="24"/>
          <w:szCs w:val="24"/>
        </w:rPr>
        <w:t>— расширение знаний о национальной специфике русского языка и языковых единицах, 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14:paraId="2D24F8F4">
      <w:pPr>
        <w:jc w:val="both"/>
        <w:rPr>
          <w:rFonts w:ascii="Times New Roman" w:hAnsi="Times New Roman" w:cs="Times New Roman"/>
          <w:sz w:val="24"/>
          <w:szCs w:val="24"/>
        </w:rPr>
      </w:pPr>
      <w:r>
        <w:rPr>
          <w:rFonts w:ascii="Times New Roman" w:hAnsi="Times New Roman" w:cs="Times New Roman"/>
          <w:sz w:val="24"/>
          <w:szCs w:val="24"/>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3FF9221C">
      <w:pPr>
        <w:jc w:val="both"/>
        <w:rPr>
          <w:rFonts w:ascii="Times New Roman" w:hAnsi="Times New Roman" w:cs="Times New Roman"/>
          <w:sz w:val="24"/>
          <w:szCs w:val="24"/>
        </w:rPr>
      </w:pPr>
      <w:r>
        <w:rPr>
          <w:rFonts w:ascii="Times New Roman" w:hAnsi="Times New Roman" w:cs="Times New Roman"/>
          <w:sz w:val="24"/>
          <w:szCs w:val="24"/>
        </w:rPr>
        <w:t>—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14:paraId="6B0118C9">
      <w:pPr>
        <w:jc w:val="both"/>
        <w:rPr>
          <w:rFonts w:ascii="Times New Roman" w:hAnsi="Times New Roman" w:cs="Times New Roman"/>
          <w:sz w:val="24"/>
          <w:szCs w:val="24"/>
        </w:rPr>
      </w:pPr>
      <w:r>
        <w:rPr>
          <w:rFonts w:ascii="Times New Roman" w:hAnsi="Times New Roman" w:cs="Times New Roman"/>
          <w:sz w:val="24"/>
          <w:szCs w:val="24"/>
        </w:rPr>
        <w:t>—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несплошной текст, инфографика и др.);</w:t>
      </w:r>
    </w:p>
    <w:p w14:paraId="22F4C460">
      <w:pPr>
        <w:jc w:val="both"/>
        <w:rPr>
          <w:rFonts w:ascii="Times New Roman" w:hAnsi="Times New Roman" w:cs="Times New Roman"/>
          <w:sz w:val="24"/>
          <w:szCs w:val="24"/>
        </w:rPr>
      </w:pPr>
      <w:r>
        <w:rPr>
          <w:rFonts w:ascii="Times New Roman" w:hAnsi="Times New Roman" w:cs="Times New Roman"/>
          <w:sz w:val="24"/>
          <w:szCs w:val="24"/>
        </w:rPr>
        <w:t>— 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14:paraId="783DD4DF">
      <w:pPr>
        <w:jc w:val="both"/>
        <w:rPr>
          <w:rFonts w:ascii="Times New Roman" w:hAnsi="Times New Roman" w:cs="Times New Roman"/>
          <w:sz w:val="24"/>
          <w:szCs w:val="24"/>
        </w:rPr>
      </w:pPr>
    </w:p>
    <w:p w14:paraId="0F6186B5">
      <w:pPr>
        <w:jc w:val="both"/>
        <w:rPr>
          <w:rFonts w:ascii="Times New Roman" w:hAnsi="Times New Roman" w:cs="Times New Roman"/>
          <w:b/>
          <w:bCs/>
          <w:sz w:val="24"/>
          <w:szCs w:val="24"/>
        </w:rPr>
      </w:pPr>
      <w:r>
        <w:rPr>
          <w:rFonts w:ascii="Times New Roman" w:hAnsi="Times New Roman" w:cs="Times New Roman"/>
          <w:b/>
          <w:bCs/>
          <w:sz w:val="24"/>
          <w:szCs w:val="24"/>
        </w:rPr>
        <w:t>МЕСТО УЧЕБНОГО ПРЕДМЕТА «РОДНОЙ ЯЗЫК (РУССКИЙ)» В УЧЕБНОМ ПЛАНЕ</w:t>
      </w:r>
    </w:p>
    <w:p w14:paraId="162E2209">
      <w:pPr>
        <w:jc w:val="both"/>
        <w:rPr>
          <w:rFonts w:ascii="Times New Roman" w:hAnsi="Times New Roman" w:cs="Times New Roman"/>
          <w:sz w:val="24"/>
          <w:szCs w:val="24"/>
        </w:rPr>
      </w:pPr>
      <w:r>
        <w:rPr>
          <w:rFonts w:ascii="Times New Roman" w:hAnsi="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14:paraId="0C55F971">
      <w:pPr>
        <w:jc w:val="both"/>
        <w:rPr>
          <w:rFonts w:ascii="Times New Roman" w:hAnsi="Times New Roman" w:cs="Times New Roman"/>
          <w:sz w:val="24"/>
          <w:szCs w:val="24"/>
        </w:rPr>
      </w:pPr>
      <w:r>
        <w:rPr>
          <w:rFonts w:ascii="Times New Roman" w:hAnsi="Times New Roman" w:cs="Times New Roman"/>
          <w:sz w:val="24"/>
          <w:szCs w:val="24"/>
        </w:rPr>
        <w:t xml:space="preserve">Содержание учебного предмета «Родной язык (русский)», представленное в Примерной рабочей программе, соответствует ФГОС ООО, Примерной основной образовательной программе основного общего образования и рассчитано на общую учебную нагрузку в объёме 238 часов: 5 класс — </w:t>
      </w:r>
      <w:r>
        <w:rPr>
          <w:rFonts w:hint="default" w:ascii="Times New Roman" w:hAnsi="Times New Roman" w:cs="Times New Roman"/>
          <w:sz w:val="24"/>
          <w:szCs w:val="24"/>
          <w:lang w:val="ru-RU"/>
        </w:rPr>
        <w:t>68</w:t>
      </w:r>
      <w:r>
        <w:rPr>
          <w:rFonts w:ascii="Times New Roman" w:hAnsi="Times New Roman" w:cs="Times New Roman"/>
          <w:sz w:val="24"/>
          <w:szCs w:val="24"/>
        </w:rPr>
        <w:t xml:space="preserve"> час</w:t>
      </w:r>
      <w:r>
        <w:rPr>
          <w:rFonts w:ascii="Times New Roman" w:hAnsi="Times New Roman" w:cs="Times New Roman"/>
          <w:sz w:val="24"/>
          <w:szCs w:val="24"/>
          <w:lang w:val="ru-RU"/>
        </w:rPr>
        <w:t>ов</w:t>
      </w:r>
      <w:r>
        <w:rPr>
          <w:rFonts w:ascii="Times New Roman" w:hAnsi="Times New Roman" w:cs="Times New Roman"/>
          <w:sz w:val="24"/>
          <w:szCs w:val="24"/>
        </w:rPr>
        <w:t>, 6  класс — 68 часов, 7 класс — 68 часов, 8 класс — 68 часов, 9 класс — 68 часов.</w:t>
      </w:r>
    </w:p>
    <w:p w14:paraId="230FA950">
      <w:pPr>
        <w:jc w:val="both"/>
        <w:rPr>
          <w:rFonts w:ascii="Times New Roman" w:hAnsi="Times New Roman" w:cs="Times New Roman"/>
          <w:sz w:val="24"/>
          <w:szCs w:val="24"/>
        </w:rPr>
      </w:pPr>
    </w:p>
    <w:p w14:paraId="6A042F8C">
      <w:pPr>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ПРЕДМЕТА</w:t>
      </w:r>
    </w:p>
    <w:p w14:paraId="738CD505">
      <w:pPr>
        <w:jc w:val="both"/>
        <w:rPr>
          <w:rFonts w:ascii="Times New Roman" w:hAnsi="Times New Roman" w:cs="Times New Roman"/>
          <w:b/>
          <w:bCs/>
          <w:sz w:val="24"/>
          <w:szCs w:val="24"/>
        </w:rPr>
      </w:pPr>
      <w:r>
        <w:rPr>
          <w:rFonts w:ascii="Times New Roman" w:hAnsi="Times New Roman" w:cs="Times New Roman"/>
          <w:b/>
          <w:bCs/>
          <w:sz w:val="24"/>
          <w:szCs w:val="24"/>
        </w:rPr>
        <w:t>«РОДНОЙ ЯЗЫК (РУССКИЙ)»</w:t>
      </w:r>
    </w:p>
    <w:p w14:paraId="59D1035A">
      <w:pPr>
        <w:jc w:val="both"/>
        <w:rPr>
          <w:rFonts w:ascii="Times New Roman" w:hAnsi="Times New Roman" w:cs="Times New Roman"/>
          <w:b/>
          <w:bCs/>
          <w:sz w:val="24"/>
          <w:szCs w:val="24"/>
        </w:rPr>
      </w:pPr>
      <w:r>
        <w:rPr>
          <w:rFonts w:ascii="Times New Roman" w:hAnsi="Times New Roman" w:cs="Times New Roman"/>
          <w:b/>
          <w:bCs/>
          <w:sz w:val="24"/>
          <w:szCs w:val="24"/>
        </w:rPr>
        <w:t>5 КЛАСС</w:t>
      </w:r>
    </w:p>
    <w:p w14:paraId="44386555">
      <w:pPr>
        <w:jc w:val="both"/>
        <w:rPr>
          <w:rFonts w:ascii="Times New Roman" w:hAnsi="Times New Roman" w:cs="Times New Roman"/>
          <w:sz w:val="24"/>
          <w:szCs w:val="24"/>
        </w:rPr>
      </w:pPr>
      <w:r>
        <w:rPr>
          <w:rFonts w:ascii="Times New Roman" w:hAnsi="Times New Roman" w:cs="Times New Roman"/>
          <w:sz w:val="24"/>
          <w:szCs w:val="24"/>
        </w:rPr>
        <w:t>Раздел 1. Язык и культура</w:t>
      </w:r>
    </w:p>
    <w:p w14:paraId="06563298">
      <w:pPr>
        <w:jc w:val="both"/>
        <w:rPr>
          <w:rFonts w:ascii="Times New Roman" w:hAnsi="Times New Roman" w:cs="Times New Roman"/>
          <w:sz w:val="24"/>
          <w:szCs w:val="24"/>
        </w:rPr>
      </w:pPr>
      <w:r>
        <w:rPr>
          <w:rFonts w:ascii="Times New Roman" w:hAnsi="Times New Roman" w:cs="Times New Roman"/>
          <w:sz w:val="24"/>
          <w:szCs w:val="24"/>
        </w:rP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14:paraId="1234C716">
      <w:pPr>
        <w:jc w:val="both"/>
        <w:rPr>
          <w:rFonts w:ascii="Times New Roman" w:hAnsi="Times New Roman" w:cs="Times New Roman"/>
          <w:sz w:val="24"/>
          <w:szCs w:val="24"/>
        </w:rPr>
      </w:pPr>
      <w:r>
        <w:rPr>
          <w:rFonts w:ascii="Times New Roman" w:hAnsi="Times New Roman" w:cs="Times New Roman"/>
          <w:sz w:val="24"/>
          <w:szCs w:val="24"/>
        </w:rPr>
        <w:t>Краткая история русской письменности. Создание славянского алфавита.</w:t>
      </w:r>
    </w:p>
    <w:p w14:paraId="34D52A0B">
      <w:pPr>
        <w:jc w:val="both"/>
        <w:rPr>
          <w:rFonts w:ascii="Times New Roman" w:hAnsi="Times New Roman" w:cs="Times New Roman"/>
          <w:sz w:val="24"/>
          <w:szCs w:val="24"/>
        </w:rPr>
      </w:pPr>
      <w:r>
        <w:rPr>
          <w:rFonts w:ascii="Times New Roman" w:hAnsi="Times New Roman" w:cs="Times New Roman"/>
          <w:sz w:val="24"/>
          <w:szCs w:val="24"/>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 п.), слова с национально-культурным компонентом значения, народнопоэтические символы, народнопоэтические эпитеты, прецедентные имена в русских народных и литературных сказках, народных песнях, былинах, художественной литературе.</w:t>
      </w:r>
    </w:p>
    <w:p w14:paraId="14DE32BE">
      <w:pPr>
        <w:jc w:val="both"/>
        <w:rPr>
          <w:rFonts w:ascii="Times New Roman" w:hAnsi="Times New Roman" w:cs="Times New Roman"/>
          <w:sz w:val="24"/>
          <w:szCs w:val="24"/>
        </w:rPr>
      </w:pPr>
      <w:r>
        <w:rPr>
          <w:rFonts w:ascii="Times New Roman" w:hAnsi="Times New Roman" w:cs="Times New Roman"/>
          <w:sz w:val="24"/>
          <w:szCs w:val="24"/>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14:paraId="35973477">
      <w:pPr>
        <w:jc w:val="both"/>
        <w:rPr>
          <w:rFonts w:ascii="Times New Roman" w:hAnsi="Times New Roman" w:cs="Times New Roman"/>
          <w:sz w:val="24"/>
          <w:szCs w:val="24"/>
        </w:rPr>
      </w:pPr>
      <w:r>
        <w:rPr>
          <w:rFonts w:ascii="Times New Roman" w:hAnsi="Times New Roman" w:cs="Times New Roman"/>
          <w:sz w:val="24"/>
          <w:szCs w:val="24"/>
        </w:rP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14:paraId="116547D8">
      <w:pPr>
        <w:jc w:val="both"/>
        <w:rPr>
          <w:rFonts w:ascii="Times New Roman" w:hAnsi="Times New Roman" w:cs="Times New Roman"/>
          <w:sz w:val="24"/>
          <w:szCs w:val="24"/>
        </w:rPr>
      </w:pPr>
      <w:r>
        <w:rPr>
          <w:rFonts w:ascii="Times New Roman" w:hAnsi="Times New Roman" w:cs="Times New Roman"/>
          <w:sz w:val="24"/>
          <w:szCs w:val="24"/>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(барышня — об изнеженной, избалованной девушке; сухарь — о сухом, неотзывчивом человеке; сорока — о болтливой женщине и т. п.).</w:t>
      </w:r>
    </w:p>
    <w:p w14:paraId="25E2FB2B">
      <w:pPr>
        <w:jc w:val="both"/>
        <w:rPr>
          <w:rFonts w:ascii="Times New Roman" w:hAnsi="Times New Roman" w:cs="Times New Roman"/>
          <w:sz w:val="24"/>
          <w:szCs w:val="24"/>
        </w:rPr>
      </w:pPr>
      <w:r>
        <w:rPr>
          <w:rFonts w:ascii="Times New Roman" w:hAnsi="Times New Roman" w:cs="Times New Roman"/>
          <w:sz w:val="24"/>
          <w:szCs w:val="24"/>
        </w:rPr>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w:t>
      </w:r>
    </w:p>
    <w:p w14:paraId="3934B9EE">
      <w:pPr>
        <w:jc w:val="both"/>
        <w:rPr>
          <w:rFonts w:ascii="Times New Roman" w:hAnsi="Times New Roman" w:cs="Times New Roman"/>
          <w:sz w:val="24"/>
          <w:szCs w:val="24"/>
        </w:rPr>
      </w:pPr>
      <w:r>
        <w:rPr>
          <w:rFonts w:ascii="Times New Roman" w:hAnsi="Times New Roman" w:cs="Times New Roman"/>
          <w:sz w:val="24"/>
          <w:szCs w:val="24"/>
        </w:rPr>
        <w:t>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и имеющие в силу этого определённую стилистическую окраску. Общеизвестные старинные русские города. Происхождение их названий.</w:t>
      </w:r>
    </w:p>
    <w:p w14:paraId="690780A2">
      <w:pPr>
        <w:jc w:val="both"/>
        <w:rPr>
          <w:rFonts w:ascii="Times New Roman" w:hAnsi="Times New Roman" w:cs="Times New Roman"/>
          <w:sz w:val="24"/>
          <w:szCs w:val="24"/>
        </w:rPr>
      </w:pPr>
      <w:r>
        <w:rPr>
          <w:rFonts w:ascii="Times New Roman" w:hAnsi="Times New Roman" w:cs="Times New Roman"/>
          <w:sz w:val="24"/>
          <w:szCs w:val="24"/>
        </w:rPr>
        <w:t>Ознакомление с историей и этимологией некоторых слов.</w:t>
      </w:r>
    </w:p>
    <w:p w14:paraId="169993B6">
      <w:pPr>
        <w:jc w:val="both"/>
        <w:rPr>
          <w:rFonts w:ascii="Times New Roman" w:hAnsi="Times New Roman" w:cs="Times New Roman"/>
          <w:sz w:val="24"/>
          <w:szCs w:val="24"/>
        </w:rPr>
      </w:pPr>
    </w:p>
    <w:p w14:paraId="3FFEACEF">
      <w:pPr>
        <w:jc w:val="both"/>
        <w:rPr>
          <w:rFonts w:ascii="Times New Roman" w:hAnsi="Times New Roman" w:cs="Times New Roman"/>
          <w:sz w:val="24"/>
          <w:szCs w:val="24"/>
        </w:rPr>
      </w:pPr>
      <w:r>
        <w:rPr>
          <w:rFonts w:ascii="Times New Roman" w:hAnsi="Times New Roman" w:cs="Times New Roman"/>
          <w:sz w:val="24"/>
          <w:szCs w:val="24"/>
        </w:rPr>
        <w:t>Раздел 2. Культура речи</w:t>
      </w:r>
    </w:p>
    <w:p w14:paraId="5256B2CA">
      <w:pPr>
        <w:jc w:val="both"/>
        <w:rPr>
          <w:rFonts w:ascii="Times New Roman" w:hAnsi="Times New Roman" w:cs="Times New Roman"/>
          <w:sz w:val="24"/>
          <w:szCs w:val="24"/>
        </w:rPr>
      </w:pPr>
      <w:r>
        <w:rPr>
          <w:rFonts w:ascii="Times New Roman" w:hAnsi="Times New Roman" w:cs="Times New Roman"/>
          <w:sz w:val="24"/>
          <w:szCs w:val="24"/>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14:paraId="6E6199F5">
      <w:pPr>
        <w:jc w:val="both"/>
        <w:rPr>
          <w:rFonts w:ascii="Times New Roman" w:hAnsi="Times New Roman" w:cs="Times New Roman"/>
          <w:sz w:val="24"/>
          <w:szCs w:val="24"/>
        </w:rPr>
      </w:pPr>
      <w:r>
        <w:rPr>
          <w:rFonts w:ascii="Times New Roman" w:hAnsi="Times New Roman" w:cs="Times New Roman"/>
          <w:sz w:val="24"/>
          <w:szCs w:val="24"/>
        </w:rP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14:paraId="495954AD">
      <w:pPr>
        <w:jc w:val="both"/>
        <w:rPr>
          <w:rFonts w:ascii="Times New Roman" w:hAnsi="Times New Roman" w:cs="Times New Roman"/>
          <w:sz w:val="24"/>
          <w:szCs w:val="24"/>
        </w:rPr>
      </w:pPr>
      <w:r>
        <w:rPr>
          <w:rFonts w:ascii="Times New Roman" w:hAnsi="Times New Roman" w:cs="Times New Roman"/>
          <w:sz w:val="24"/>
          <w:szCs w:val="24"/>
        </w:rPr>
        <w:t>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общеупотребительный‚ разговорный и просторечный) употребления имён существительных, прилагательных, глаголов в речи. 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14:paraId="34BBFEA8">
      <w:pPr>
        <w:jc w:val="both"/>
        <w:rPr>
          <w:rFonts w:ascii="Times New Roman" w:hAnsi="Times New Roman" w:cs="Times New Roman"/>
          <w:sz w:val="24"/>
          <w:szCs w:val="24"/>
        </w:rPr>
      </w:pPr>
      <w:r>
        <w:rPr>
          <w:rFonts w:ascii="Times New Roman" w:hAnsi="Times New Roman" w:cs="Times New Roman"/>
          <w:sz w:val="24"/>
          <w:szCs w:val="24"/>
        </w:rPr>
        <w:t>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а(я), ы(и)‚ различающиеся по смыслу. Литературные‚ разговорные‚ устарелые и профессиональные особенности формы именительного падежа множественного числа существительных мужского рода.</w:t>
      </w:r>
    </w:p>
    <w:p w14:paraId="4D4F1498">
      <w:pPr>
        <w:jc w:val="both"/>
        <w:rPr>
          <w:rFonts w:ascii="Times New Roman" w:hAnsi="Times New Roman" w:cs="Times New Roman"/>
          <w:sz w:val="24"/>
          <w:szCs w:val="24"/>
        </w:rPr>
      </w:pPr>
      <w:r>
        <w:rPr>
          <w:rFonts w:ascii="Times New Roman" w:hAnsi="Times New Roman" w:cs="Times New Roman"/>
          <w:sz w:val="24"/>
          <w:szCs w:val="24"/>
        </w:rPr>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14:paraId="1CC6847F">
      <w:pPr>
        <w:jc w:val="both"/>
        <w:rPr>
          <w:rFonts w:ascii="Times New Roman" w:hAnsi="Times New Roman" w:cs="Times New Roman"/>
          <w:sz w:val="24"/>
          <w:szCs w:val="24"/>
        </w:rPr>
      </w:pPr>
    </w:p>
    <w:p w14:paraId="428DCFEA">
      <w:pPr>
        <w:jc w:val="both"/>
        <w:rPr>
          <w:rFonts w:ascii="Times New Roman" w:hAnsi="Times New Roman" w:cs="Times New Roman"/>
          <w:sz w:val="24"/>
          <w:szCs w:val="24"/>
        </w:rPr>
      </w:pPr>
      <w:r>
        <w:rPr>
          <w:rFonts w:ascii="Times New Roman" w:hAnsi="Times New Roman" w:cs="Times New Roman"/>
          <w:sz w:val="24"/>
          <w:szCs w:val="24"/>
        </w:rPr>
        <w:t>Раздел 3. Речь. Речевая деятельность. Текст</w:t>
      </w:r>
    </w:p>
    <w:p w14:paraId="35B647C2">
      <w:pPr>
        <w:jc w:val="both"/>
        <w:rPr>
          <w:rFonts w:ascii="Times New Roman" w:hAnsi="Times New Roman" w:cs="Times New Roman"/>
          <w:sz w:val="24"/>
          <w:szCs w:val="24"/>
        </w:rPr>
      </w:pPr>
      <w:r>
        <w:rPr>
          <w:rFonts w:ascii="Times New Roman" w:hAnsi="Times New Roman" w:cs="Times New Roman"/>
          <w:sz w:val="24"/>
          <w:szCs w:val="24"/>
        </w:rPr>
        <w:t>Язык и речь. Средства выразительной устной речи (тон, тембр, темп), способы тренировки (скороговорки). Интонация и жесты.</w:t>
      </w:r>
    </w:p>
    <w:p w14:paraId="27DEDC10">
      <w:pPr>
        <w:jc w:val="both"/>
        <w:rPr>
          <w:rFonts w:ascii="Times New Roman" w:hAnsi="Times New Roman" w:cs="Times New Roman"/>
          <w:sz w:val="24"/>
          <w:szCs w:val="24"/>
        </w:rPr>
      </w:pPr>
      <w:r>
        <w:rPr>
          <w:rFonts w:ascii="Times New Roman" w:hAnsi="Times New Roman" w:cs="Times New Roman"/>
          <w:sz w:val="24"/>
          <w:szCs w:val="24"/>
        </w:rPr>
        <w:t>Текст. Композиционные формы описания, повествования, рассуждения.</w:t>
      </w:r>
    </w:p>
    <w:p w14:paraId="630B9272">
      <w:pPr>
        <w:jc w:val="both"/>
        <w:rPr>
          <w:rFonts w:ascii="Times New Roman" w:hAnsi="Times New Roman" w:cs="Times New Roman"/>
          <w:sz w:val="24"/>
          <w:szCs w:val="24"/>
        </w:rPr>
      </w:pPr>
      <w:r>
        <w:rPr>
          <w:rFonts w:ascii="Times New Roman" w:hAnsi="Times New Roman" w:cs="Times New Roman"/>
          <w:sz w:val="24"/>
          <w:szCs w:val="24"/>
        </w:rPr>
        <w:t>Функциональные разновидности языка. Разговорная речь. Просьба, извинение как жанры разговорной речи.</w:t>
      </w:r>
    </w:p>
    <w:p w14:paraId="77958C6F">
      <w:pPr>
        <w:jc w:val="both"/>
        <w:rPr>
          <w:rFonts w:ascii="Times New Roman" w:hAnsi="Times New Roman" w:cs="Times New Roman"/>
          <w:sz w:val="24"/>
          <w:szCs w:val="24"/>
        </w:rPr>
      </w:pPr>
      <w:r>
        <w:rPr>
          <w:rFonts w:ascii="Times New Roman" w:hAnsi="Times New Roman" w:cs="Times New Roman"/>
          <w:sz w:val="24"/>
          <w:szCs w:val="24"/>
        </w:rPr>
        <w:t>Официально-деловой стиль. Объявление (устное и письменное).</w:t>
      </w:r>
    </w:p>
    <w:p w14:paraId="655E5431">
      <w:pPr>
        <w:jc w:val="both"/>
        <w:rPr>
          <w:rFonts w:ascii="Times New Roman" w:hAnsi="Times New Roman" w:cs="Times New Roman"/>
          <w:sz w:val="24"/>
          <w:szCs w:val="24"/>
        </w:rPr>
      </w:pPr>
      <w:r>
        <w:rPr>
          <w:rFonts w:ascii="Times New Roman" w:hAnsi="Times New Roman" w:cs="Times New Roman"/>
          <w:sz w:val="24"/>
          <w:szCs w:val="24"/>
        </w:rPr>
        <w:t>Учебно-научный стиль. План ответа на уроке, план текста. Публицистический стиль. Устное выступление. Девиз, слоган.</w:t>
      </w:r>
    </w:p>
    <w:p w14:paraId="4E5D8279">
      <w:pPr>
        <w:jc w:val="both"/>
        <w:rPr>
          <w:rFonts w:ascii="Times New Roman" w:hAnsi="Times New Roman" w:cs="Times New Roman"/>
          <w:sz w:val="24"/>
          <w:szCs w:val="24"/>
        </w:rPr>
      </w:pPr>
      <w:r>
        <w:rPr>
          <w:rFonts w:ascii="Times New Roman" w:hAnsi="Times New Roman" w:cs="Times New Roman"/>
          <w:sz w:val="24"/>
          <w:szCs w:val="24"/>
        </w:rPr>
        <w:t>Язык художественной литературы. Литературная сказка. Рассказ.</w:t>
      </w:r>
    </w:p>
    <w:p w14:paraId="7BEA7A4B">
      <w:pPr>
        <w:jc w:val="both"/>
        <w:rPr>
          <w:rFonts w:ascii="Times New Roman" w:hAnsi="Times New Roman" w:cs="Times New Roman"/>
          <w:sz w:val="24"/>
          <w:szCs w:val="24"/>
        </w:rPr>
      </w:pPr>
      <w:r>
        <w:rPr>
          <w:rFonts w:ascii="Times New Roman" w:hAnsi="Times New Roman" w:cs="Times New Roman"/>
          <w:sz w:val="24"/>
          <w:szCs w:val="24"/>
        </w:rPr>
        <w:t>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14:paraId="482ACAF0">
      <w:pPr>
        <w:jc w:val="both"/>
        <w:rPr>
          <w:rFonts w:ascii="Times New Roman" w:hAnsi="Times New Roman" w:cs="Times New Roman"/>
          <w:sz w:val="24"/>
          <w:szCs w:val="24"/>
        </w:rPr>
      </w:pPr>
    </w:p>
    <w:p w14:paraId="60914B1D">
      <w:pPr>
        <w:jc w:val="both"/>
        <w:rPr>
          <w:rFonts w:ascii="Times New Roman" w:hAnsi="Times New Roman" w:cs="Times New Roman"/>
          <w:b/>
          <w:bCs/>
          <w:sz w:val="24"/>
          <w:szCs w:val="24"/>
        </w:rPr>
      </w:pPr>
      <w:r>
        <w:rPr>
          <w:rFonts w:ascii="Times New Roman" w:hAnsi="Times New Roman" w:cs="Times New Roman"/>
          <w:b/>
          <w:bCs/>
          <w:sz w:val="24"/>
          <w:szCs w:val="24"/>
        </w:rPr>
        <w:t>6 КЛАСС</w:t>
      </w:r>
    </w:p>
    <w:p w14:paraId="0378CBAB">
      <w:pPr>
        <w:jc w:val="both"/>
        <w:rPr>
          <w:rFonts w:ascii="Times New Roman" w:hAnsi="Times New Roman" w:cs="Times New Roman"/>
          <w:sz w:val="24"/>
          <w:szCs w:val="24"/>
        </w:rPr>
      </w:pPr>
      <w:r>
        <w:rPr>
          <w:rFonts w:ascii="Times New Roman" w:hAnsi="Times New Roman" w:cs="Times New Roman"/>
          <w:sz w:val="24"/>
          <w:szCs w:val="24"/>
        </w:rPr>
        <w:t>Раздел 1. Язык и культура</w:t>
      </w:r>
    </w:p>
    <w:p w14:paraId="6658B48F">
      <w:pPr>
        <w:jc w:val="both"/>
        <w:rPr>
          <w:rFonts w:ascii="Times New Roman" w:hAnsi="Times New Roman" w:cs="Times New Roman"/>
          <w:sz w:val="24"/>
          <w:szCs w:val="24"/>
        </w:rPr>
      </w:pPr>
      <w:r>
        <w:rPr>
          <w:rFonts w:ascii="Times New Roman" w:hAnsi="Times New Roman" w:cs="Times New Roman"/>
          <w:sz w:val="24"/>
          <w:szCs w:val="24"/>
        </w:rPr>
        <w:t>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14:paraId="08E7DE56">
      <w:pPr>
        <w:jc w:val="both"/>
        <w:rPr>
          <w:rFonts w:ascii="Times New Roman" w:hAnsi="Times New Roman" w:cs="Times New Roman"/>
          <w:sz w:val="24"/>
          <w:szCs w:val="24"/>
        </w:rPr>
      </w:pPr>
      <w:r>
        <w:rPr>
          <w:rFonts w:ascii="Times New Roman" w:hAnsi="Times New Roman" w:cs="Times New Roman"/>
          <w:sz w:val="24"/>
          <w:szCs w:val="24"/>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w:t>
      </w:r>
    </w:p>
    <w:p w14:paraId="0C90C6F7">
      <w:pPr>
        <w:jc w:val="both"/>
        <w:rPr>
          <w:rFonts w:ascii="Times New Roman" w:hAnsi="Times New Roman" w:cs="Times New Roman"/>
          <w:sz w:val="24"/>
          <w:szCs w:val="24"/>
        </w:rPr>
      </w:pPr>
      <w:r>
        <w:rPr>
          <w:rFonts w:ascii="Times New Roman" w:hAnsi="Times New Roman" w:cs="Times New Roman"/>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14:paraId="650F1C0C">
      <w:pPr>
        <w:jc w:val="both"/>
        <w:rPr>
          <w:rFonts w:ascii="Times New Roman" w:hAnsi="Times New Roman" w:cs="Times New Roman"/>
          <w:sz w:val="24"/>
          <w:szCs w:val="24"/>
        </w:rPr>
      </w:pPr>
      <w:r>
        <w:rPr>
          <w:rFonts w:ascii="Times New Roman" w:hAnsi="Times New Roman" w:cs="Times New Roman"/>
          <w:sz w:val="24"/>
          <w:szCs w:val="24"/>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 п.</w:t>
      </w:r>
    </w:p>
    <w:p w14:paraId="1159FE51">
      <w:pPr>
        <w:jc w:val="both"/>
        <w:rPr>
          <w:rFonts w:ascii="Times New Roman" w:hAnsi="Times New Roman" w:cs="Times New Roman"/>
          <w:sz w:val="24"/>
          <w:szCs w:val="24"/>
        </w:rPr>
      </w:pPr>
    </w:p>
    <w:p w14:paraId="02750AC5">
      <w:pPr>
        <w:jc w:val="both"/>
        <w:rPr>
          <w:rFonts w:ascii="Times New Roman" w:hAnsi="Times New Roman" w:cs="Times New Roman"/>
          <w:sz w:val="24"/>
          <w:szCs w:val="24"/>
        </w:rPr>
      </w:pPr>
      <w:r>
        <w:rPr>
          <w:rFonts w:ascii="Times New Roman" w:hAnsi="Times New Roman" w:cs="Times New Roman"/>
          <w:sz w:val="24"/>
          <w:szCs w:val="24"/>
        </w:rPr>
        <w:t>Раздел 2. Культура речи</w:t>
      </w:r>
    </w:p>
    <w:p w14:paraId="0046DB54">
      <w:pPr>
        <w:jc w:val="both"/>
        <w:rPr>
          <w:rFonts w:ascii="Times New Roman" w:hAnsi="Times New Roman" w:cs="Times New Roman"/>
          <w:sz w:val="24"/>
          <w:szCs w:val="24"/>
        </w:rPr>
      </w:pPr>
      <w:r>
        <w:rPr>
          <w:rFonts w:ascii="Times New Roman" w:hAnsi="Times New Roman" w:cs="Times New Roman"/>
          <w:sz w:val="24"/>
          <w:szCs w:val="24"/>
        </w:rPr>
        <w:t>Основные орфоэпические нормы современного русского литературного языка. 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w:t>
      </w:r>
    </w:p>
    <w:p w14:paraId="4E6698D3">
      <w:pPr>
        <w:jc w:val="both"/>
        <w:rPr>
          <w:rFonts w:ascii="Times New Roman" w:hAnsi="Times New Roman" w:cs="Times New Roman"/>
          <w:sz w:val="24"/>
          <w:szCs w:val="24"/>
        </w:rPr>
      </w:pPr>
      <w:r>
        <w:rPr>
          <w:rFonts w:ascii="Times New Roman" w:hAnsi="Times New Roman" w:cs="Times New Roman"/>
          <w:sz w:val="24"/>
          <w:szCs w:val="24"/>
        </w:rPr>
        <w:t>Нормы и варианты нормы произношения заимствованных слов, отдельных грамматических форм; нормы ударения в отдельных формах: ударение в форме родительного падежа множественного числа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мужского рода; ударение в формах глаголов II спряжения на ить.</w:t>
      </w:r>
    </w:p>
    <w:p w14:paraId="22DD7093">
      <w:pPr>
        <w:jc w:val="both"/>
        <w:rPr>
          <w:rFonts w:ascii="Times New Roman" w:hAnsi="Times New Roman" w:cs="Times New Roman"/>
          <w:sz w:val="24"/>
          <w:szCs w:val="24"/>
        </w:rPr>
      </w:pPr>
      <w:r>
        <w:rPr>
          <w:rFonts w:ascii="Times New Roman" w:hAnsi="Times New Roman" w:cs="Times New Roman"/>
          <w:sz w:val="24"/>
          <w:szCs w:val="24"/>
        </w:rPr>
        <w:t>Основные лексические нормы современного русского литературного языка. Синонимы и точность речи. Смысловые‚ стилистические особенности употребления синонимов. Антонимы и точность речи. Смысловые‚ стилистические особенности употребления антонимов. Лексические омонимы и точность речи. Смысловые‚ стилистические особенности употребления лексических омонимов.</w:t>
      </w:r>
    </w:p>
    <w:p w14:paraId="16879CD0">
      <w:pPr>
        <w:jc w:val="both"/>
        <w:rPr>
          <w:rFonts w:ascii="Times New Roman" w:hAnsi="Times New Roman" w:cs="Times New Roman"/>
          <w:sz w:val="24"/>
          <w:szCs w:val="24"/>
        </w:rPr>
      </w:pPr>
      <w:r>
        <w:rPr>
          <w:rFonts w:ascii="Times New Roman" w:hAnsi="Times New Roman" w:cs="Times New Roman"/>
          <w:sz w:val="24"/>
          <w:szCs w:val="24"/>
        </w:rPr>
        <w:t>Типичные речевые ошибки‚ связанные с употреблением синонимов‚ антонимов и лексических омонимов в речи.</w:t>
      </w:r>
    </w:p>
    <w:p w14:paraId="543549B6">
      <w:pPr>
        <w:jc w:val="both"/>
        <w:rPr>
          <w:rFonts w:ascii="Times New Roman" w:hAnsi="Times New Roman" w:cs="Times New Roman"/>
          <w:sz w:val="24"/>
          <w:szCs w:val="24"/>
        </w:rPr>
      </w:pPr>
      <w:r>
        <w:rPr>
          <w:rFonts w:ascii="Times New Roman" w:hAnsi="Times New Roman" w:cs="Times New Roman"/>
          <w:sz w:val="24"/>
          <w:szCs w:val="24"/>
        </w:rPr>
        <w:t>Основные грамматические нормы современного русского литературного языка. Отражение вариантов грамматической нормы в словарях и справочниках. Склонение русских и иностранных имён и фамилий; названий географических объектов; именительный падеж множественного числа существительных на а/я и ы/и; родительный падеж множественного числа существительных мужского и среднего рода с нулевым окончанием и окончанием ов; родительный падеж множественного числа существительных женского рода на ня; творительный падеж множественного числа существительных 3го склонения; родительный падеж единственного числа существительных мужского рода.</w:t>
      </w:r>
    </w:p>
    <w:p w14:paraId="7261EA37">
      <w:pPr>
        <w:jc w:val="both"/>
        <w:rPr>
          <w:rFonts w:ascii="Times New Roman" w:hAnsi="Times New Roman" w:cs="Times New Roman"/>
          <w:sz w:val="24"/>
          <w:szCs w:val="24"/>
        </w:rPr>
      </w:pPr>
      <w:r>
        <w:rPr>
          <w:rFonts w:ascii="Times New Roman" w:hAnsi="Times New Roman" w:cs="Times New Roman"/>
          <w:sz w:val="24"/>
          <w:szCs w:val="24"/>
        </w:rPr>
        <w:t>Варианты грамматической нормы: литературные и разговорные падежные формы имён существительных. Нормативные и ненормативные формы имён существительных. Типичные грамматические ошибки в речи.</w:t>
      </w:r>
    </w:p>
    <w:p w14:paraId="14965F84">
      <w:pPr>
        <w:jc w:val="both"/>
        <w:rPr>
          <w:rFonts w:ascii="Times New Roman" w:hAnsi="Times New Roman" w:cs="Times New Roman"/>
          <w:sz w:val="24"/>
          <w:szCs w:val="24"/>
        </w:rPr>
      </w:pPr>
      <w:r>
        <w:rPr>
          <w:rFonts w:ascii="Times New Roman" w:hAnsi="Times New Roman" w:cs="Times New Roman"/>
          <w:sz w:val="24"/>
          <w:szCs w:val="24"/>
        </w:rPr>
        <w:t>Нормы употребления имён прилагательных в формах сравнительной степени, в краткой форме; местоимений‚ порядковых и количественных числительных.</w:t>
      </w:r>
    </w:p>
    <w:p w14:paraId="3FF9B649">
      <w:pPr>
        <w:jc w:val="both"/>
        <w:rPr>
          <w:rFonts w:ascii="Times New Roman" w:hAnsi="Times New Roman" w:cs="Times New Roman"/>
          <w:sz w:val="24"/>
          <w:szCs w:val="24"/>
        </w:rPr>
      </w:pPr>
      <w:r>
        <w:rPr>
          <w:rFonts w:ascii="Times New Roman" w:hAnsi="Times New Roman" w:cs="Times New Roman"/>
          <w:sz w:val="24"/>
          <w:szCs w:val="24"/>
        </w:rPr>
        <w:t>Национальные особенности речевого этикета. Принципы этикетного общения, лежащие в основе национального речевого этикета. Устойчивые формулы речевого этикета в общении. Этикетные формулы начала и конца общения, похвалы и комплимента, благодарности, сочувствия‚ утешения.</w:t>
      </w:r>
    </w:p>
    <w:p w14:paraId="758FCEC9">
      <w:pPr>
        <w:jc w:val="both"/>
        <w:rPr>
          <w:rFonts w:ascii="Times New Roman" w:hAnsi="Times New Roman" w:cs="Times New Roman"/>
          <w:sz w:val="24"/>
          <w:szCs w:val="24"/>
        </w:rPr>
      </w:pPr>
    </w:p>
    <w:p w14:paraId="0173D670">
      <w:pPr>
        <w:jc w:val="both"/>
        <w:rPr>
          <w:rFonts w:ascii="Times New Roman" w:hAnsi="Times New Roman" w:cs="Times New Roman"/>
          <w:sz w:val="24"/>
          <w:szCs w:val="24"/>
        </w:rPr>
      </w:pPr>
      <w:r>
        <w:rPr>
          <w:rFonts w:ascii="Times New Roman" w:hAnsi="Times New Roman" w:cs="Times New Roman"/>
          <w:sz w:val="24"/>
          <w:szCs w:val="24"/>
        </w:rPr>
        <w:t>Раздел 3. Речь. Речевая деятельность. Текст</w:t>
      </w:r>
    </w:p>
    <w:p w14:paraId="1293B637">
      <w:pPr>
        <w:jc w:val="both"/>
        <w:rPr>
          <w:rFonts w:ascii="Times New Roman" w:hAnsi="Times New Roman" w:cs="Times New Roman"/>
          <w:sz w:val="24"/>
          <w:szCs w:val="24"/>
        </w:rPr>
      </w:pPr>
      <w:r>
        <w:rPr>
          <w:rFonts w:ascii="Times New Roman" w:hAnsi="Times New Roman" w:cs="Times New Roman"/>
          <w:sz w:val="24"/>
          <w:szCs w:val="24"/>
        </w:rPr>
        <w:t>Эффективные приёмы чтения. Предтекстовый, текстовый и послетекстовый этапы работы.</w:t>
      </w:r>
    </w:p>
    <w:p w14:paraId="0310BB84">
      <w:pPr>
        <w:jc w:val="both"/>
        <w:rPr>
          <w:rFonts w:ascii="Times New Roman" w:hAnsi="Times New Roman" w:cs="Times New Roman"/>
          <w:sz w:val="24"/>
          <w:szCs w:val="24"/>
        </w:rPr>
      </w:pPr>
      <w:r>
        <w:rPr>
          <w:rFonts w:ascii="Times New Roman" w:hAnsi="Times New Roman" w:cs="Times New Roman"/>
          <w:sz w:val="24"/>
          <w:szCs w:val="24"/>
        </w:rPr>
        <w:t>Текст. Тексты описательного типа: определение, собственно описание, пояснение.</w:t>
      </w:r>
    </w:p>
    <w:p w14:paraId="539BAF1B">
      <w:pPr>
        <w:jc w:val="both"/>
        <w:rPr>
          <w:rFonts w:ascii="Times New Roman" w:hAnsi="Times New Roman" w:cs="Times New Roman"/>
          <w:sz w:val="24"/>
          <w:szCs w:val="24"/>
        </w:rPr>
      </w:pPr>
      <w:r>
        <w:rPr>
          <w:rFonts w:ascii="Times New Roman" w:hAnsi="Times New Roman" w:cs="Times New Roman"/>
          <w:sz w:val="24"/>
          <w:szCs w:val="24"/>
        </w:rPr>
        <w:t>Разговорная речь. Рассказ о событии, «бывальщины». 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p w14:paraId="292D253E">
      <w:pPr>
        <w:jc w:val="both"/>
        <w:rPr>
          <w:rFonts w:ascii="Times New Roman" w:hAnsi="Times New Roman" w:cs="Times New Roman"/>
          <w:sz w:val="24"/>
          <w:szCs w:val="24"/>
        </w:rPr>
      </w:pPr>
      <w:r>
        <w:rPr>
          <w:rFonts w:ascii="Times New Roman" w:hAnsi="Times New Roman" w:cs="Times New Roman"/>
          <w:sz w:val="24"/>
          <w:szCs w:val="24"/>
        </w:rPr>
        <w:t>Публицистический стиль. Устное выступление.</w:t>
      </w:r>
    </w:p>
    <w:p w14:paraId="00D89ED4">
      <w:pPr>
        <w:jc w:val="both"/>
        <w:rPr>
          <w:rFonts w:ascii="Times New Roman" w:hAnsi="Times New Roman" w:cs="Times New Roman"/>
          <w:sz w:val="24"/>
          <w:szCs w:val="24"/>
        </w:rPr>
      </w:pPr>
    </w:p>
    <w:p w14:paraId="1B2E3ED8">
      <w:pPr>
        <w:jc w:val="both"/>
        <w:rPr>
          <w:rFonts w:ascii="Times New Roman" w:hAnsi="Times New Roman" w:cs="Times New Roman"/>
          <w:b/>
          <w:bCs/>
          <w:sz w:val="24"/>
          <w:szCs w:val="24"/>
        </w:rPr>
      </w:pPr>
      <w:r>
        <w:rPr>
          <w:rFonts w:ascii="Times New Roman" w:hAnsi="Times New Roman" w:cs="Times New Roman"/>
          <w:b/>
          <w:bCs/>
          <w:sz w:val="24"/>
          <w:szCs w:val="24"/>
        </w:rPr>
        <w:t>7 КЛАСС</w:t>
      </w:r>
    </w:p>
    <w:p w14:paraId="5892C2D1">
      <w:pPr>
        <w:jc w:val="both"/>
        <w:rPr>
          <w:rFonts w:ascii="Times New Roman" w:hAnsi="Times New Roman" w:cs="Times New Roman"/>
          <w:sz w:val="24"/>
          <w:szCs w:val="24"/>
        </w:rPr>
      </w:pPr>
      <w:r>
        <w:rPr>
          <w:rFonts w:ascii="Times New Roman" w:hAnsi="Times New Roman" w:cs="Times New Roman"/>
          <w:sz w:val="24"/>
          <w:szCs w:val="24"/>
        </w:rPr>
        <w:t>Раздел 1. Язык и культура</w:t>
      </w:r>
    </w:p>
    <w:p w14:paraId="0D48BD74">
      <w:pPr>
        <w:jc w:val="both"/>
        <w:rPr>
          <w:rFonts w:ascii="Times New Roman" w:hAnsi="Times New Roman" w:cs="Times New Roman"/>
          <w:sz w:val="24"/>
          <w:szCs w:val="24"/>
        </w:rPr>
      </w:pPr>
      <w:r>
        <w:rPr>
          <w:rFonts w:ascii="Times New Roman" w:hAnsi="Times New Roman" w:cs="Times New Roman"/>
          <w:sz w:val="24"/>
          <w:szCs w:val="24"/>
        </w:rPr>
        <w:t>Развитие языка как объективный процесс.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речевом контексте.</w:t>
      </w:r>
    </w:p>
    <w:p w14:paraId="792899EE">
      <w:pPr>
        <w:jc w:val="both"/>
        <w:rPr>
          <w:rFonts w:ascii="Times New Roman" w:hAnsi="Times New Roman" w:cs="Times New Roman"/>
          <w:sz w:val="24"/>
          <w:szCs w:val="24"/>
        </w:rPr>
      </w:pPr>
      <w:r>
        <w:rPr>
          <w:rFonts w:ascii="Times New Roman" w:hAnsi="Times New Roman" w:cs="Times New Roman"/>
          <w:sz w:val="24"/>
          <w:szCs w:val="24"/>
        </w:rPr>
        <w:t>Лексические заимствования последних десятилетий. Употребление иноязычных слов как проблема культуры речи.</w:t>
      </w:r>
    </w:p>
    <w:p w14:paraId="425A6E84">
      <w:pPr>
        <w:jc w:val="both"/>
        <w:rPr>
          <w:rFonts w:ascii="Times New Roman" w:hAnsi="Times New Roman" w:cs="Times New Roman"/>
          <w:sz w:val="24"/>
          <w:szCs w:val="24"/>
        </w:rPr>
      </w:pPr>
    </w:p>
    <w:p w14:paraId="794E0166">
      <w:pPr>
        <w:jc w:val="both"/>
        <w:rPr>
          <w:rFonts w:ascii="Times New Roman" w:hAnsi="Times New Roman" w:cs="Times New Roman"/>
          <w:sz w:val="24"/>
          <w:szCs w:val="24"/>
        </w:rPr>
      </w:pPr>
      <w:r>
        <w:rPr>
          <w:rFonts w:ascii="Times New Roman" w:hAnsi="Times New Roman" w:cs="Times New Roman"/>
          <w:sz w:val="24"/>
          <w:szCs w:val="24"/>
        </w:rPr>
        <w:t>Раздел 2. Культура речи</w:t>
      </w:r>
    </w:p>
    <w:p w14:paraId="4A9915CE">
      <w:pPr>
        <w:jc w:val="both"/>
        <w:rPr>
          <w:rFonts w:ascii="Times New Roman" w:hAnsi="Times New Roman" w:cs="Times New Roman"/>
          <w:sz w:val="24"/>
          <w:szCs w:val="24"/>
        </w:rPr>
      </w:pPr>
      <w:r>
        <w:rPr>
          <w:rFonts w:ascii="Times New Roman" w:hAnsi="Times New Roman" w:cs="Times New Roman"/>
          <w:sz w:val="24"/>
          <w:szCs w:val="24"/>
        </w:rPr>
        <w:t>Основные орфоэпические нормы современного русского литературного языка. Нормы ударения в глаголах,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Основные и допустимые варианты акцентологической нормы.</w:t>
      </w:r>
    </w:p>
    <w:p w14:paraId="42BB9558">
      <w:pPr>
        <w:jc w:val="both"/>
        <w:rPr>
          <w:rFonts w:ascii="Times New Roman" w:hAnsi="Times New Roman" w:cs="Times New Roman"/>
          <w:sz w:val="24"/>
          <w:szCs w:val="24"/>
        </w:rPr>
      </w:pPr>
      <w:r>
        <w:rPr>
          <w:rFonts w:ascii="Times New Roman" w:hAnsi="Times New Roman" w:cs="Times New Roman"/>
          <w:sz w:val="24"/>
          <w:szCs w:val="24"/>
        </w:rPr>
        <w:t>Основные лексические нормы современного русского литературного языка. 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14:paraId="625B8603">
      <w:pPr>
        <w:jc w:val="both"/>
        <w:rPr>
          <w:rFonts w:ascii="Times New Roman" w:hAnsi="Times New Roman" w:cs="Times New Roman"/>
          <w:sz w:val="24"/>
          <w:szCs w:val="24"/>
        </w:rPr>
      </w:pPr>
      <w:r>
        <w:rPr>
          <w:rFonts w:ascii="Times New Roman" w:hAnsi="Times New Roman" w:cs="Times New Roman"/>
          <w:sz w:val="24"/>
          <w:szCs w:val="24"/>
        </w:rPr>
        <w:t>Основные грамматические нормы современного русского литературного языка. Отражение вариантов грамматической нормы в словарях и справочниках. Типичные грамматические ошибки в речи. Глаголы 1го лица единственного числа настоящего и будущего времени (в том числе способы выражения формы 1го лица настоящего и будущего времени глаголов очутиться, победить, убедить, учредить, утвердить)‚ формы глаголов совершенного и несовершенного вида‚ формы глаголов в повелительном наклонении.</w:t>
      </w:r>
    </w:p>
    <w:p w14:paraId="69F14E48">
      <w:pPr>
        <w:jc w:val="both"/>
        <w:rPr>
          <w:rFonts w:ascii="Times New Roman" w:hAnsi="Times New Roman" w:cs="Times New Roman"/>
          <w:sz w:val="24"/>
          <w:szCs w:val="24"/>
        </w:rPr>
      </w:pPr>
      <w:r>
        <w:rPr>
          <w:rFonts w:ascii="Times New Roman" w:hAnsi="Times New Roman" w:cs="Times New Roman"/>
          <w:sz w:val="24"/>
          <w:szCs w:val="24"/>
        </w:rPr>
        <w:t>Литературный и разговорный варианты грамматической нормы (махаешь — машешь; обусловливать, сосредоточивать, уполномочивать, оспаривать, удостаивать, облагораживать). Варианты грамматической нормы: литературные и разговорные падежные формы причастий; типичные ошибки употребления деепричастий‚ наречий.</w:t>
      </w:r>
    </w:p>
    <w:p w14:paraId="43A388BA">
      <w:pPr>
        <w:jc w:val="both"/>
        <w:rPr>
          <w:rFonts w:ascii="Times New Roman" w:hAnsi="Times New Roman" w:cs="Times New Roman"/>
          <w:sz w:val="24"/>
          <w:szCs w:val="24"/>
        </w:rPr>
      </w:pPr>
      <w:r>
        <w:rPr>
          <w:rFonts w:ascii="Times New Roman" w:hAnsi="Times New Roman" w:cs="Times New Roman"/>
          <w:sz w:val="24"/>
          <w:szCs w:val="24"/>
        </w:rPr>
        <w:t>Русская этикетная речевая манера общения. Запрет на употребление грубых слов, выражений, фраз. Исключение категоричности в разговоре. Невербальный (несловесный) этикет общения.</w:t>
      </w:r>
      <w:r>
        <w:rPr>
          <w:rFonts w:ascii="Times New Roman" w:hAnsi="Times New Roman" w:cs="Times New Roman"/>
          <w:sz w:val="24"/>
          <w:szCs w:val="24"/>
        </w:rPr>
        <w:tab/>
      </w:r>
      <w:r>
        <w:rPr>
          <w:rFonts w:ascii="Times New Roman" w:hAnsi="Times New Roman" w:cs="Times New Roman"/>
          <w:sz w:val="24"/>
          <w:szCs w:val="24"/>
        </w:rPr>
        <w:t>Этикет</w:t>
      </w:r>
      <w:r>
        <w:rPr>
          <w:rFonts w:ascii="Times New Roman" w:hAnsi="Times New Roman" w:cs="Times New Roman"/>
          <w:sz w:val="24"/>
          <w:szCs w:val="24"/>
        </w:rPr>
        <w:tab/>
      </w:r>
      <w:r>
        <w:rPr>
          <w:rFonts w:ascii="Times New Roman" w:hAnsi="Times New Roman" w:cs="Times New Roman"/>
          <w:sz w:val="24"/>
          <w:szCs w:val="24"/>
        </w:rPr>
        <w:t>использования</w:t>
      </w:r>
      <w:r>
        <w:rPr>
          <w:rFonts w:ascii="Times New Roman" w:hAnsi="Times New Roman" w:cs="Times New Roman"/>
          <w:sz w:val="24"/>
          <w:szCs w:val="24"/>
        </w:rPr>
        <w:tab/>
      </w:r>
      <w:r>
        <w:rPr>
          <w:rFonts w:ascii="Times New Roman" w:hAnsi="Times New Roman" w:cs="Times New Roman"/>
          <w:sz w:val="24"/>
          <w:szCs w:val="24"/>
        </w:rPr>
        <w:t>изобразительных</w:t>
      </w:r>
      <w:r>
        <w:rPr>
          <w:rFonts w:ascii="Times New Roman" w:hAnsi="Times New Roman" w:cs="Times New Roman"/>
          <w:sz w:val="24"/>
          <w:szCs w:val="24"/>
        </w:rPr>
        <w:tab/>
      </w:r>
      <w:r>
        <w:rPr>
          <w:rFonts w:ascii="Times New Roman" w:hAnsi="Times New Roman" w:cs="Times New Roman"/>
          <w:sz w:val="24"/>
          <w:szCs w:val="24"/>
        </w:rPr>
        <w:t>жестов. Замещающие и сопровождающие жесты.</w:t>
      </w:r>
    </w:p>
    <w:p w14:paraId="017ADC4E">
      <w:pPr>
        <w:jc w:val="both"/>
        <w:rPr>
          <w:rFonts w:ascii="Times New Roman" w:hAnsi="Times New Roman" w:cs="Times New Roman"/>
          <w:sz w:val="24"/>
          <w:szCs w:val="24"/>
        </w:rPr>
      </w:pPr>
    </w:p>
    <w:p w14:paraId="2814C0FF">
      <w:pPr>
        <w:jc w:val="both"/>
        <w:rPr>
          <w:rFonts w:ascii="Times New Roman" w:hAnsi="Times New Roman" w:cs="Times New Roman"/>
          <w:sz w:val="24"/>
          <w:szCs w:val="24"/>
        </w:rPr>
      </w:pPr>
      <w:r>
        <w:rPr>
          <w:rFonts w:ascii="Times New Roman" w:hAnsi="Times New Roman" w:cs="Times New Roman"/>
          <w:sz w:val="24"/>
          <w:szCs w:val="24"/>
        </w:rPr>
        <w:t>Раздел 3. Речь. Речевая деятельность. Текст</w:t>
      </w:r>
    </w:p>
    <w:p w14:paraId="02AF349D">
      <w:pPr>
        <w:jc w:val="both"/>
        <w:rPr>
          <w:rFonts w:ascii="Times New Roman" w:hAnsi="Times New Roman" w:cs="Times New Roman"/>
          <w:sz w:val="24"/>
          <w:szCs w:val="24"/>
        </w:rPr>
      </w:pPr>
      <w:r>
        <w:rPr>
          <w:rFonts w:ascii="Times New Roman" w:hAnsi="Times New Roman" w:cs="Times New Roman"/>
          <w:sz w:val="24"/>
          <w:szCs w:val="24"/>
        </w:rPr>
        <w:t>Традиции русского речевого общения. Коммуникативные стратегии и тактики устного общения: убеждение, комплимент, уговаривание, похвала.</w:t>
      </w:r>
    </w:p>
    <w:p w14:paraId="1B8D9C9A">
      <w:pPr>
        <w:jc w:val="both"/>
        <w:rPr>
          <w:rFonts w:ascii="Times New Roman" w:hAnsi="Times New Roman" w:cs="Times New Roman"/>
          <w:sz w:val="24"/>
          <w:szCs w:val="24"/>
        </w:rPr>
      </w:pPr>
      <w:r>
        <w:rPr>
          <w:rFonts w:ascii="Times New Roman" w:hAnsi="Times New Roman" w:cs="Times New Roman"/>
          <w:sz w:val="24"/>
          <w:szCs w:val="24"/>
        </w:rPr>
        <w:t>Текст. Виды абзацев. Основные типы текстовых структур. Заголовки текстов, их типы. Информативная функция заголовков. Тексты аргументативного типа: рассуждение, доказательство, объяснение.</w:t>
      </w:r>
    </w:p>
    <w:p w14:paraId="700B46BB">
      <w:pPr>
        <w:jc w:val="both"/>
        <w:rPr>
          <w:rFonts w:ascii="Times New Roman" w:hAnsi="Times New Roman" w:cs="Times New Roman"/>
          <w:sz w:val="24"/>
          <w:szCs w:val="24"/>
        </w:rPr>
      </w:pPr>
      <w:r>
        <w:rPr>
          <w:rFonts w:ascii="Times New Roman" w:hAnsi="Times New Roman" w:cs="Times New Roman"/>
          <w:sz w:val="24"/>
          <w:szCs w:val="24"/>
        </w:rPr>
        <w:t>Разговорная речь. Спор, виды спора. Корректные приёмы ведения спора. Дискуссия.</w:t>
      </w:r>
    </w:p>
    <w:p w14:paraId="73ECFDE8">
      <w:pPr>
        <w:jc w:val="both"/>
        <w:rPr>
          <w:rFonts w:ascii="Times New Roman" w:hAnsi="Times New Roman" w:cs="Times New Roman"/>
          <w:sz w:val="24"/>
          <w:szCs w:val="24"/>
        </w:rPr>
      </w:pPr>
      <w:r>
        <w:rPr>
          <w:rFonts w:ascii="Times New Roman" w:hAnsi="Times New Roman" w:cs="Times New Roman"/>
          <w:sz w:val="24"/>
          <w:szCs w:val="24"/>
        </w:rPr>
        <w:t>Публицистический стиль. Путевые записки. Текст рекламного объявления, его языковые и структурные особенности.</w:t>
      </w:r>
    </w:p>
    <w:p w14:paraId="203A3F3B">
      <w:pPr>
        <w:jc w:val="both"/>
        <w:rPr>
          <w:rFonts w:ascii="Times New Roman" w:hAnsi="Times New Roman" w:cs="Times New Roman"/>
          <w:sz w:val="24"/>
          <w:szCs w:val="24"/>
        </w:rPr>
      </w:pPr>
      <w:r>
        <w:rPr>
          <w:rFonts w:ascii="Times New Roman" w:hAnsi="Times New Roman" w:cs="Times New Roman"/>
          <w:sz w:val="24"/>
          <w:szCs w:val="24"/>
        </w:rPr>
        <w:t>Язык художественной литературы. Фактуальная и подтекстовая информация в текстах художественного стиля речи. Сильные позиции в художественных текстах. Притча.</w:t>
      </w:r>
    </w:p>
    <w:p w14:paraId="1734C1DB">
      <w:pPr>
        <w:jc w:val="both"/>
        <w:rPr>
          <w:rFonts w:ascii="Times New Roman" w:hAnsi="Times New Roman" w:cs="Times New Roman"/>
          <w:sz w:val="24"/>
          <w:szCs w:val="24"/>
        </w:rPr>
      </w:pPr>
    </w:p>
    <w:p w14:paraId="70EE1206">
      <w:pPr>
        <w:jc w:val="both"/>
        <w:rPr>
          <w:rFonts w:ascii="Times New Roman" w:hAnsi="Times New Roman" w:cs="Times New Roman"/>
          <w:b/>
          <w:bCs/>
          <w:sz w:val="24"/>
          <w:szCs w:val="24"/>
        </w:rPr>
      </w:pPr>
      <w:r>
        <w:rPr>
          <w:rFonts w:ascii="Times New Roman" w:hAnsi="Times New Roman" w:cs="Times New Roman"/>
          <w:b/>
          <w:bCs/>
          <w:sz w:val="24"/>
          <w:szCs w:val="24"/>
        </w:rPr>
        <w:t>8 КЛАСС</w:t>
      </w:r>
    </w:p>
    <w:p w14:paraId="086E58F2">
      <w:pPr>
        <w:jc w:val="both"/>
        <w:rPr>
          <w:rFonts w:ascii="Times New Roman" w:hAnsi="Times New Roman" w:cs="Times New Roman"/>
          <w:sz w:val="24"/>
          <w:szCs w:val="24"/>
        </w:rPr>
      </w:pPr>
      <w:r>
        <w:rPr>
          <w:rFonts w:ascii="Times New Roman" w:hAnsi="Times New Roman" w:cs="Times New Roman"/>
          <w:sz w:val="24"/>
          <w:szCs w:val="24"/>
        </w:rPr>
        <w:t>Раздел 1. Язык и культура</w:t>
      </w:r>
    </w:p>
    <w:p w14:paraId="1C94448E">
      <w:pPr>
        <w:jc w:val="both"/>
        <w:rPr>
          <w:rFonts w:ascii="Times New Roman" w:hAnsi="Times New Roman" w:cs="Times New Roman"/>
          <w:sz w:val="24"/>
          <w:szCs w:val="24"/>
        </w:rPr>
      </w:pPr>
      <w:r>
        <w:rPr>
          <w:rFonts w:ascii="Times New Roman" w:hAnsi="Times New Roman" w:cs="Times New Roman"/>
          <w:sz w:val="24"/>
          <w:szCs w:val="24"/>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w:t>
      </w:r>
    </w:p>
    <w:p w14:paraId="48C23FA2">
      <w:pPr>
        <w:jc w:val="both"/>
        <w:rPr>
          <w:rFonts w:ascii="Times New Roman" w:hAnsi="Times New Roman" w:cs="Times New Roman"/>
          <w:sz w:val="24"/>
          <w:szCs w:val="24"/>
        </w:rPr>
      </w:pPr>
      <w:r>
        <w:rPr>
          <w:rFonts w:ascii="Times New Roman" w:hAnsi="Times New Roman" w:cs="Times New Roman"/>
          <w:sz w:val="24"/>
          <w:szCs w:val="24"/>
        </w:rPr>
        <w:t>Роль старославянизмов в развитии русского литературного языка и их приметы. Стилистически нейтральные, книжные, устаревшие старославянизмы.</w:t>
      </w:r>
    </w:p>
    <w:p w14:paraId="762E6E5B">
      <w:pPr>
        <w:jc w:val="both"/>
        <w:rPr>
          <w:rFonts w:ascii="Times New Roman" w:hAnsi="Times New Roman" w:cs="Times New Roman"/>
          <w:sz w:val="24"/>
          <w:szCs w:val="24"/>
        </w:rPr>
      </w:pPr>
      <w:r>
        <w:rPr>
          <w:rFonts w:ascii="Times New Roman" w:hAnsi="Times New Roman" w:cs="Times New Roman"/>
          <w:sz w:val="24"/>
          <w:szCs w:val="24"/>
        </w:rPr>
        <w:t>Иноязычная лексика в разговорной речи, современной публицистике, в том числе в дисплейных текстах.</w:t>
      </w:r>
    </w:p>
    <w:p w14:paraId="570FC5A5">
      <w:pPr>
        <w:jc w:val="both"/>
        <w:rPr>
          <w:rFonts w:ascii="Times New Roman" w:hAnsi="Times New Roman" w:cs="Times New Roman"/>
          <w:sz w:val="24"/>
          <w:szCs w:val="24"/>
        </w:rPr>
      </w:pPr>
      <w:r>
        <w:rPr>
          <w:rFonts w:ascii="Times New Roman" w:hAnsi="Times New Roman" w:cs="Times New Roman"/>
          <w:sz w:val="24"/>
          <w:szCs w:val="24"/>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Специфика приветствий у русских и других народов.</w:t>
      </w:r>
    </w:p>
    <w:p w14:paraId="6B568661">
      <w:pPr>
        <w:jc w:val="both"/>
        <w:rPr>
          <w:rFonts w:ascii="Times New Roman" w:hAnsi="Times New Roman" w:cs="Times New Roman"/>
          <w:sz w:val="24"/>
          <w:szCs w:val="24"/>
        </w:rPr>
      </w:pPr>
    </w:p>
    <w:p w14:paraId="4D4304D9">
      <w:pPr>
        <w:jc w:val="both"/>
        <w:rPr>
          <w:rFonts w:ascii="Times New Roman" w:hAnsi="Times New Roman" w:cs="Times New Roman"/>
          <w:sz w:val="24"/>
          <w:szCs w:val="24"/>
        </w:rPr>
      </w:pPr>
      <w:r>
        <w:rPr>
          <w:rFonts w:ascii="Times New Roman" w:hAnsi="Times New Roman" w:cs="Times New Roman"/>
          <w:sz w:val="24"/>
          <w:szCs w:val="24"/>
        </w:rPr>
        <w:t>Раздел 2. Культура речи</w:t>
      </w:r>
    </w:p>
    <w:p w14:paraId="0514BEFB">
      <w:pPr>
        <w:jc w:val="both"/>
        <w:rPr>
          <w:rFonts w:ascii="Times New Roman" w:hAnsi="Times New Roman" w:cs="Times New Roman"/>
          <w:sz w:val="24"/>
          <w:szCs w:val="24"/>
        </w:rPr>
      </w:pPr>
      <w:r>
        <w:rPr>
          <w:rFonts w:ascii="Times New Roman" w:hAnsi="Times New Roman" w:cs="Times New Roman"/>
          <w:sz w:val="24"/>
          <w:szCs w:val="24"/>
        </w:rPr>
        <w:t>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иноязычного происхождения; произношение парных по твёрдости-мягкости согласных перед е в словах иноязычного происхождения; произношение безударного [а] после ж и ш; произношение сочетания чн и чт; произношение женских отчеств на ична, инична; произношение твёрдого [н] перед мягкими [ф’] и [в’]; произношение мягкого [н] перед ч и щ.</w:t>
      </w:r>
    </w:p>
    <w:p w14:paraId="49926A77">
      <w:pPr>
        <w:jc w:val="both"/>
        <w:rPr>
          <w:rFonts w:ascii="Times New Roman" w:hAnsi="Times New Roman" w:cs="Times New Roman"/>
          <w:sz w:val="24"/>
          <w:szCs w:val="24"/>
        </w:rPr>
      </w:pPr>
      <w:r>
        <w:rPr>
          <w:rFonts w:ascii="Times New Roman" w:hAnsi="Times New Roman" w:cs="Times New Roman"/>
          <w:sz w:val="24"/>
          <w:szCs w:val="24"/>
        </w:rPr>
        <w:t>Типичные акцентологические ошибки в современной речи. Основные лексические нормы современного русского литера</w:t>
      </w:r>
    </w:p>
    <w:p w14:paraId="59456331">
      <w:pPr>
        <w:jc w:val="both"/>
        <w:rPr>
          <w:rFonts w:ascii="Times New Roman" w:hAnsi="Times New Roman" w:cs="Times New Roman"/>
          <w:sz w:val="24"/>
          <w:szCs w:val="24"/>
        </w:rPr>
      </w:pPr>
      <w:r>
        <w:rPr>
          <w:rFonts w:ascii="Times New Roman" w:hAnsi="Times New Roman" w:cs="Times New Roman"/>
          <w:sz w:val="24"/>
          <w:szCs w:val="24"/>
        </w:rPr>
        <w:t>турного языка.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14:paraId="605B5A87">
      <w:pPr>
        <w:jc w:val="both"/>
        <w:rPr>
          <w:rFonts w:ascii="Times New Roman" w:hAnsi="Times New Roman" w:cs="Times New Roman"/>
          <w:sz w:val="24"/>
          <w:szCs w:val="24"/>
        </w:rPr>
      </w:pPr>
      <w:r>
        <w:rPr>
          <w:rFonts w:ascii="Times New Roman" w:hAnsi="Times New Roman" w:cs="Times New Roman"/>
          <w:sz w:val="24"/>
          <w:szCs w:val="24"/>
        </w:rPr>
        <w:t>Основные грамматические нормы. Отражение вариантов грамматической нормы в современных грамматических словарях и справочниках. Варианты грамматической нормы согласования сказуемого с подлежащим. Типичные грамматические ошибки в согласовании и управлении.</w:t>
      </w:r>
    </w:p>
    <w:p w14:paraId="15516BEE">
      <w:pPr>
        <w:jc w:val="both"/>
        <w:rPr>
          <w:rFonts w:ascii="Times New Roman" w:hAnsi="Times New Roman" w:cs="Times New Roman"/>
          <w:sz w:val="24"/>
          <w:szCs w:val="24"/>
        </w:rPr>
      </w:pPr>
      <w:r>
        <w:rPr>
          <w:rFonts w:ascii="Times New Roman" w:hAnsi="Times New Roman" w:cs="Times New Roman"/>
          <w:sz w:val="24"/>
          <w:szCs w:val="24"/>
        </w:rPr>
        <w:t>Активные процессы в речевом этикете. Новые варианты приветствия и прощания, возникшие в СМИ: изменение обращений‚ использования собственных имён. Этикетные речевые тактики и приёмы в коммуникации‚ помогающие противостоять речевой агрессии. Синонимия речевых формул.</w:t>
      </w:r>
    </w:p>
    <w:p w14:paraId="6B15CEE3">
      <w:pPr>
        <w:jc w:val="both"/>
        <w:rPr>
          <w:rFonts w:ascii="Times New Roman" w:hAnsi="Times New Roman" w:cs="Times New Roman"/>
          <w:sz w:val="24"/>
          <w:szCs w:val="24"/>
        </w:rPr>
      </w:pPr>
    </w:p>
    <w:p w14:paraId="657A02D6">
      <w:pPr>
        <w:jc w:val="both"/>
        <w:rPr>
          <w:rFonts w:ascii="Times New Roman" w:hAnsi="Times New Roman" w:cs="Times New Roman"/>
          <w:sz w:val="24"/>
          <w:szCs w:val="24"/>
        </w:rPr>
      </w:pPr>
      <w:r>
        <w:rPr>
          <w:rFonts w:ascii="Times New Roman" w:hAnsi="Times New Roman" w:cs="Times New Roman"/>
          <w:sz w:val="24"/>
          <w:szCs w:val="24"/>
        </w:rPr>
        <w:t>Раздел 3. Речь. Речевая деятельность. Текст</w:t>
      </w:r>
    </w:p>
    <w:p w14:paraId="15206C1F">
      <w:pPr>
        <w:jc w:val="both"/>
        <w:rPr>
          <w:rFonts w:ascii="Times New Roman" w:hAnsi="Times New Roman" w:cs="Times New Roman"/>
          <w:sz w:val="24"/>
          <w:szCs w:val="24"/>
        </w:rPr>
      </w:pPr>
      <w:r>
        <w:rPr>
          <w:rFonts w:ascii="Times New Roman" w:hAnsi="Times New Roman" w:cs="Times New Roman"/>
          <w:sz w:val="24"/>
          <w:szCs w:val="24"/>
        </w:rPr>
        <w:t>Эффективные приёмы слушания. Предтекстовый, текстовый и послетекстовый этапы работы.</w:t>
      </w:r>
    </w:p>
    <w:p w14:paraId="1D3A3FBB">
      <w:pPr>
        <w:jc w:val="both"/>
        <w:rPr>
          <w:rFonts w:ascii="Times New Roman" w:hAnsi="Times New Roman" w:cs="Times New Roman"/>
          <w:sz w:val="24"/>
          <w:szCs w:val="24"/>
        </w:rPr>
      </w:pPr>
      <w:r>
        <w:rPr>
          <w:rFonts w:ascii="Times New Roman" w:hAnsi="Times New Roman" w:cs="Times New Roman"/>
          <w:sz w:val="24"/>
          <w:szCs w:val="24"/>
        </w:rPr>
        <w:t>Основные способы и средства получения и переработки информации.</w:t>
      </w:r>
    </w:p>
    <w:p w14:paraId="0B233ECB">
      <w:pPr>
        <w:jc w:val="both"/>
        <w:rPr>
          <w:rFonts w:ascii="Times New Roman" w:hAnsi="Times New Roman" w:cs="Times New Roman"/>
          <w:sz w:val="24"/>
          <w:szCs w:val="24"/>
        </w:rPr>
      </w:pPr>
      <w:r>
        <w:rPr>
          <w:rFonts w:ascii="Times New Roman" w:hAnsi="Times New Roman" w:cs="Times New Roman"/>
          <w:sz w:val="24"/>
          <w:szCs w:val="24"/>
        </w:rPr>
        <w:t>Структура аргументации: тезис, аргумент. Способы аргументации. Правила эффективной аргументации.</w:t>
      </w:r>
    </w:p>
    <w:p w14:paraId="68B1B9EC">
      <w:pPr>
        <w:jc w:val="both"/>
        <w:rPr>
          <w:rFonts w:ascii="Times New Roman" w:hAnsi="Times New Roman" w:cs="Times New Roman"/>
          <w:sz w:val="24"/>
          <w:szCs w:val="24"/>
        </w:rPr>
      </w:pPr>
      <w:r>
        <w:rPr>
          <w:rFonts w:ascii="Times New Roman" w:hAnsi="Times New Roman" w:cs="Times New Roman"/>
          <w:sz w:val="24"/>
          <w:szCs w:val="24"/>
        </w:rPr>
        <w:t>Доказательство и его структура. Прямые и косвенные доказательства. Способы опровержения доводов оппонента: критика тезиса, критика аргументов, критика демонстрации.</w:t>
      </w:r>
    </w:p>
    <w:p w14:paraId="2D5BB8FA">
      <w:pPr>
        <w:jc w:val="both"/>
        <w:rPr>
          <w:rFonts w:ascii="Times New Roman" w:hAnsi="Times New Roman" w:cs="Times New Roman"/>
          <w:sz w:val="24"/>
          <w:szCs w:val="24"/>
        </w:rPr>
      </w:pPr>
      <w:r>
        <w:rPr>
          <w:rFonts w:ascii="Times New Roman" w:hAnsi="Times New Roman" w:cs="Times New Roman"/>
          <w:sz w:val="24"/>
          <w:szCs w:val="24"/>
        </w:rPr>
        <w:t>Разговорная речь. Самохарактеристика, самопрезентация, поздравление.</w:t>
      </w:r>
    </w:p>
    <w:p w14:paraId="55A4535E">
      <w:pPr>
        <w:jc w:val="both"/>
        <w:rPr>
          <w:rFonts w:ascii="Times New Roman" w:hAnsi="Times New Roman" w:cs="Times New Roman"/>
          <w:sz w:val="24"/>
          <w:szCs w:val="24"/>
        </w:rPr>
      </w:pPr>
      <w:r>
        <w:rPr>
          <w:rFonts w:ascii="Times New Roman"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w:t>
      </w:r>
    </w:p>
    <w:p w14:paraId="58B714AB">
      <w:pPr>
        <w:jc w:val="both"/>
        <w:rPr>
          <w:rFonts w:ascii="Times New Roman" w:hAnsi="Times New Roman" w:cs="Times New Roman"/>
          <w:sz w:val="24"/>
          <w:szCs w:val="24"/>
        </w:rPr>
      </w:pPr>
    </w:p>
    <w:p w14:paraId="369123F6">
      <w:pPr>
        <w:jc w:val="both"/>
        <w:rPr>
          <w:rFonts w:ascii="Times New Roman" w:hAnsi="Times New Roman" w:cs="Times New Roman"/>
          <w:sz w:val="24"/>
          <w:szCs w:val="24"/>
        </w:rPr>
      </w:pPr>
      <w:r>
        <w:rPr>
          <w:rFonts w:ascii="Times New Roman" w:hAnsi="Times New Roman" w:cs="Times New Roman"/>
          <w:sz w:val="24"/>
          <w:szCs w:val="24"/>
        </w:rPr>
        <w:t>Язык художественной литературы. Сочинение в жанре письма другу (в том числе электронного), страницы дневника.</w:t>
      </w:r>
    </w:p>
    <w:p w14:paraId="3C798345">
      <w:pPr>
        <w:jc w:val="both"/>
        <w:rPr>
          <w:rFonts w:ascii="Times New Roman" w:hAnsi="Times New Roman" w:cs="Times New Roman"/>
          <w:sz w:val="24"/>
          <w:szCs w:val="24"/>
        </w:rPr>
      </w:pPr>
    </w:p>
    <w:p w14:paraId="1756189B">
      <w:pPr>
        <w:jc w:val="both"/>
        <w:rPr>
          <w:rFonts w:ascii="Times New Roman" w:hAnsi="Times New Roman" w:cs="Times New Roman"/>
          <w:b/>
          <w:bCs/>
          <w:sz w:val="24"/>
          <w:szCs w:val="24"/>
        </w:rPr>
      </w:pPr>
      <w:r>
        <w:rPr>
          <w:rFonts w:ascii="Times New Roman" w:hAnsi="Times New Roman" w:cs="Times New Roman"/>
          <w:b/>
          <w:bCs/>
          <w:sz w:val="24"/>
          <w:szCs w:val="24"/>
        </w:rPr>
        <w:t>9 КЛАСС</w:t>
      </w:r>
    </w:p>
    <w:p w14:paraId="49213656">
      <w:pPr>
        <w:jc w:val="both"/>
        <w:rPr>
          <w:rFonts w:ascii="Times New Roman" w:hAnsi="Times New Roman" w:cs="Times New Roman"/>
          <w:sz w:val="24"/>
          <w:szCs w:val="24"/>
        </w:rPr>
      </w:pPr>
      <w:r>
        <w:rPr>
          <w:rFonts w:ascii="Times New Roman" w:hAnsi="Times New Roman" w:cs="Times New Roman"/>
          <w:sz w:val="24"/>
          <w:szCs w:val="24"/>
        </w:rPr>
        <w:t>Раздел 1. Язык и культура</w:t>
      </w:r>
    </w:p>
    <w:p w14:paraId="7EC5CF67">
      <w:pPr>
        <w:jc w:val="both"/>
        <w:rPr>
          <w:rFonts w:ascii="Times New Roman" w:hAnsi="Times New Roman" w:cs="Times New Roman"/>
          <w:sz w:val="24"/>
          <w:szCs w:val="24"/>
        </w:rPr>
      </w:pPr>
      <w:r>
        <w:rPr>
          <w:rFonts w:ascii="Times New Roman" w:hAnsi="Times New Roman" w:cs="Times New Roman"/>
          <w:sz w:val="24"/>
          <w:szCs w:val="24"/>
        </w:rPr>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 п.</w:t>
      </w:r>
    </w:p>
    <w:p w14:paraId="31937E16">
      <w:pPr>
        <w:jc w:val="both"/>
        <w:rPr>
          <w:rFonts w:ascii="Times New Roman" w:hAnsi="Times New Roman" w:cs="Times New Roman"/>
          <w:sz w:val="24"/>
          <w:szCs w:val="24"/>
        </w:rPr>
      </w:pPr>
      <w:r>
        <w:rPr>
          <w:rFonts w:ascii="Times New Roman" w:hAnsi="Times New Roman" w:cs="Times New Roman"/>
          <w:sz w:val="24"/>
          <w:szCs w:val="24"/>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активизация процесса заимствования иноязычных слов, «неологический бум» — рождение новых слов, изменение значений и переосмысление имеющихся в языке слов, их стилистическая переоценка, создание новой фразеологии.</w:t>
      </w:r>
    </w:p>
    <w:p w14:paraId="1DC3D739">
      <w:pPr>
        <w:jc w:val="both"/>
        <w:rPr>
          <w:rFonts w:ascii="Times New Roman" w:hAnsi="Times New Roman" w:cs="Times New Roman"/>
          <w:sz w:val="24"/>
          <w:szCs w:val="24"/>
        </w:rPr>
      </w:pPr>
    </w:p>
    <w:p w14:paraId="0A6B152A">
      <w:pPr>
        <w:jc w:val="both"/>
        <w:rPr>
          <w:rFonts w:ascii="Times New Roman" w:hAnsi="Times New Roman" w:cs="Times New Roman"/>
          <w:sz w:val="24"/>
          <w:szCs w:val="24"/>
        </w:rPr>
      </w:pPr>
      <w:r>
        <w:rPr>
          <w:rFonts w:ascii="Times New Roman" w:hAnsi="Times New Roman" w:cs="Times New Roman"/>
          <w:sz w:val="24"/>
          <w:szCs w:val="24"/>
        </w:rPr>
        <w:t>Раздел 2. Культура речи</w:t>
      </w:r>
    </w:p>
    <w:p w14:paraId="3F2D8BAB">
      <w:pPr>
        <w:jc w:val="both"/>
        <w:rPr>
          <w:rFonts w:ascii="Times New Roman" w:hAnsi="Times New Roman" w:cs="Times New Roman"/>
          <w:sz w:val="24"/>
          <w:szCs w:val="24"/>
        </w:rPr>
      </w:pPr>
      <w:r>
        <w:rPr>
          <w:rFonts w:ascii="Times New Roman" w:hAnsi="Times New Roman" w:cs="Times New Roman"/>
          <w:sz w:val="24"/>
          <w:szCs w:val="24"/>
        </w:rPr>
        <w:t>Основные орфоэпические нормы современного русского литературного языка (обобщение). Активные процессы в области произношения и ударения. Отражение произносительных вариантов в современных орфоэпических словарях.</w:t>
      </w:r>
    </w:p>
    <w:p w14:paraId="31A73705">
      <w:pPr>
        <w:jc w:val="both"/>
        <w:rPr>
          <w:rFonts w:ascii="Times New Roman" w:hAnsi="Times New Roman" w:cs="Times New Roman"/>
          <w:sz w:val="24"/>
          <w:szCs w:val="24"/>
        </w:rPr>
      </w:pPr>
      <w:r>
        <w:rPr>
          <w:rFonts w:ascii="Times New Roman" w:hAnsi="Times New Roman" w:cs="Times New Roman"/>
          <w:sz w:val="24"/>
          <w:szCs w:val="24"/>
        </w:rPr>
        <w:t>Основные лексические нормы современного русского литературного языка (обобщение). 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14:paraId="7B874C25">
      <w:pPr>
        <w:jc w:val="both"/>
        <w:rPr>
          <w:rFonts w:ascii="Times New Roman" w:hAnsi="Times New Roman" w:cs="Times New Roman"/>
          <w:sz w:val="24"/>
          <w:szCs w:val="24"/>
        </w:rPr>
      </w:pPr>
      <w:r>
        <w:rPr>
          <w:rFonts w:ascii="Times New Roman" w:hAnsi="Times New Roman" w:cs="Times New Roman"/>
          <w:sz w:val="24"/>
          <w:szCs w:val="24"/>
        </w:rPr>
        <w:t>Речевая избыточность и точность. Тавтология. Плеоназм. Типичные ошибки‚ связанные с речевой избыточностью.</w:t>
      </w:r>
    </w:p>
    <w:p w14:paraId="21BB191E">
      <w:pPr>
        <w:jc w:val="both"/>
        <w:rPr>
          <w:rFonts w:ascii="Times New Roman" w:hAnsi="Times New Roman" w:cs="Times New Roman"/>
          <w:sz w:val="24"/>
          <w:szCs w:val="24"/>
        </w:rPr>
      </w:pPr>
      <w:r>
        <w:rPr>
          <w:rFonts w:ascii="Times New Roman" w:hAnsi="Times New Roman" w:cs="Times New Roman"/>
          <w:sz w:val="24"/>
          <w:szCs w:val="24"/>
        </w:rPr>
        <w:t>Современные толковые словари. Отражение вариантов лексической нормы в современных словарях. Словарные пометы.</w:t>
      </w:r>
    </w:p>
    <w:p w14:paraId="788568EF">
      <w:pPr>
        <w:jc w:val="both"/>
        <w:rPr>
          <w:rFonts w:ascii="Times New Roman" w:hAnsi="Times New Roman" w:cs="Times New Roman"/>
          <w:sz w:val="24"/>
          <w:szCs w:val="24"/>
        </w:rPr>
      </w:pPr>
      <w:r>
        <w:rPr>
          <w:rFonts w:ascii="Times New Roman" w:hAnsi="Times New Roman" w:cs="Times New Roman"/>
          <w:sz w:val="24"/>
          <w:szCs w:val="24"/>
        </w:rPr>
        <w:t>Основные грамматические нормы современного русского литературного языка (обобщение). Отражение вариантов грамматической нормы в современных грамматических словарях и справочниках. Словарные пометы.</w:t>
      </w:r>
    </w:p>
    <w:p w14:paraId="534D8D0D">
      <w:pPr>
        <w:jc w:val="both"/>
        <w:rPr>
          <w:rFonts w:ascii="Times New Roman" w:hAnsi="Times New Roman" w:cs="Times New Roman"/>
          <w:sz w:val="24"/>
          <w:szCs w:val="24"/>
        </w:rPr>
      </w:pPr>
      <w:r>
        <w:rPr>
          <w:rFonts w:ascii="Times New Roman" w:hAnsi="Times New Roman" w:cs="Times New Roman"/>
          <w:sz w:val="24"/>
          <w:szCs w:val="24"/>
        </w:rPr>
        <w:t>Типичные грамматические ошибки в предложно-падежном управлении. Нормы употребления причастных и деепричастных оборотов‚ предложений с косвенной речью; типичные ошибки в построении сложных предложений.</w:t>
      </w:r>
    </w:p>
    <w:p w14:paraId="02C07A2F">
      <w:pPr>
        <w:jc w:val="both"/>
        <w:rPr>
          <w:rFonts w:ascii="Times New Roman" w:hAnsi="Times New Roman" w:cs="Times New Roman"/>
          <w:sz w:val="24"/>
          <w:szCs w:val="24"/>
        </w:rPr>
      </w:pPr>
      <w:r>
        <w:rPr>
          <w:rFonts w:ascii="Times New Roman" w:hAnsi="Times New Roman" w:cs="Times New Roman"/>
          <w:sz w:val="24"/>
          <w:szCs w:val="24"/>
        </w:rPr>
        <w:t>Этика и этикет в интернет-общении.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14:paraId="6FB5041D">
      <w:pPr>
        <w:jc w:val="both"/>
        <w:rPr>
          <w:rFonts w:ascii="Times New Roman" w:hAnsi="Times New Roman" w:cs="Times New Roman"/>
          <w:sz w:val="24"/>
          <w:szCs w:val="24"/>
        </w:rPr>
      </w:pPr>
    </w:p>
    <w:p w14:paraId="10839FE4">
      <w:pPr>
        <w:jc w:val="both"/>
        <w:rPr>
          <w:rFonts w:ascii="Times New Roman" w:hAnsi="Times New Roman" w:cs="Times New Roman"/>
          <w:sz w:val="24"/>
          <w:szCs w:val="24"/>
        </w:rPr>
      </w:pPr>
      <w:r>
        <w:rPr>
          <w:rFonts w:ascii="Times New Roman" w:hAnsi="Times New Roman" w:cs="Times New Roman"/>
          <w:sz w:val="24"/>
          <w:szCs w:val="24"/>
        </w:rPr>
        <w:t>Раздел 3. Речь. Речевая деятельность. Текст</w:t>
      </w:r>
    </w:p>
    <w:p w14:paraId="44ED0735">
      <w:pPr>
        <w:jc w:val="both"/>
        <w:rPr>
          <w:rFonts w:ascii="Times New Roman" w:hAnsi="Times New Roman" w:cs="Times New Roman"/>
          <w:sz w:val="24"/>
          <w:szCs w:val="24"/>
        </w:rPr>
      </w:pPr>
      <w:r>
        <w:rPr>
          <w:rFonts w:ascii="Times New Roman" w:hAnsi="Times New Roman" w:cs="Times New Roman"/>
          <w:sz w:val="24"/>
          <w:szCs w:val="24"/>
        </w:rPr>
        <w:t>Русский язык в Интернете. Правила информационной безопасности при общении в социальных сетях. Контактное и дистантное общение.</w:t>
      </w:r>
    </w:p>
    <w:p w14:paraId="1171D958">
      <w:pPr>
        <w:jc w:val="both"/>
        <w:rPr>
          <w:rFonts w:ascii="Times New Roman" w:hAnsi="Times New Roman" w:cs="Times New Roman"/>
          <w:sz w:val="24"/>
          <w:szCs w:val="24"/>
        </w:rPr>
      </w:pPr>
      <w:r>
        <w:rPr>
          <w:rFonts w:ascii="Times New Roman" w:hAnsi="Times New Roman" w:cs="Times New Roman"/>
          <w:sz w:val="24"/>
          <w:szCs w:val="24"/>
        </w:rPr>
        <w:t>Виды преобразования текстов: аннотация, конспект. Использование графиков, диаграмм, схем для представления информации.</w:t>
      </w:r>
    </w:p>
    <w:p w14:paraId="5910172D">
      <w:pPr>
        <w:jc w:val="both"/>
        <w:rPr>
          <w:rFonts w:ascii="Times New Roman" w:hAnsi="Times New Roman" w:cs="Times New Roman"/>
          <w:sz w:val="24"/>
          <w:szCs w:val="24"/>
        </w:rPr>
      </w:pPr>
      <w:r>
        <w:rPr>
          <w:rFonts w:ascii="Times New Roman" w:hAnsi="Times New Roman" w:cs="Times New Roman"/>
          <w:sz w:val="24"/>
          <w:szCs w:val="24"/>
        </w:rPr>
        <w:t>Разговорная речь. Анекдот, шутка.</w:t>
      </w:r>
    </w:p>
    <w:p w14:paraId="418B0EB7">
      <w:pPr>
        <w:jc w:val="both"/>
        <w:rPr>
          <w:rFonts w:ascii="Times New Roman" w:hAnsi="Times New Roman" w:cs="Times New Roman"/>
          <w:sz w:val="24"/>
          <w:szCs w:val="24"/>
        </w:rPr>
      </w:pPr>
      <w:r>
        <w:rPr>
          <w:rFonts w:ascii="Times New Roman" w:hAnsi="Times New Roman" w:cs="Times New Roman"/>
          <w:sz w:val="24"/>
          <w:szCs w:val="24"/>
        </w:rPr>
        <w:t>Официально-деловой стиль. Деловое письмо, его структурные элементы и языковые особенности.</w:t>
      </w:r>
    </w:p>
    <w:p w14:paraId="6EED6E69">
      <w:pPr>
        <w:jc w:val="both"/>
        <w:rPr>
          <w:rFonts w:ascii="Times New Roman" w:hAnsi="Times New Roman" w:cs="Times New Roman"/>
          <w:sz w:val="24"/>
          <w:szCs w:val="24"/>
        </w:rPr>
      </w:pPr>
      <w:r>
        <w:rPr>
          <w:rFonts w:ascii="Times New Roman" w:hAnsi="Times New Roman" w:cs="Times New Roman"/>
          <w:sz w:val="24"/>
          <w:szCs w:val="24"/>
        </w:rPr>
        <w:t>Учебно-научный стиль. Доклад, сообщение. Речь оппонента на защите проекта.</w:t>
      </w:r>
    </w:p>
    <w:p w14:paraId="7AA25471">
      <w:pPr>
        <w:jc w:val="both"/>
        <w:rPr>
          <w:rFonts w:ascii="Times New Roman" w:hAnsi="Times New Roman" w:cs="Times New Roman"/>
          <w:sz w:val="24"/>
          <w:szCs w:val="24"/>
        </w:rPr>
      </w:pPr>
      <w:r>
        <w:rPr>
          <w:rFonts w:ascii="Times New Roman" w:hAnsi="Times New Roman" w:cs="Times New Roman"/>
          <w:sz w:val="24"/>
          <w:szCs w:val="24"/>
        </w:rPr>
        <w:t>Публицистический стиль. Проблемный очерк.</w:t>
      </w:r>
    </w:p>
    <w:p w14:paraId="7B480C6D">
      <w:pPr>
        <w:jc w:val="both"/>
        <w:rPr>
          <w:rFonts w:ascii="Times New Roman" w:hAnsi="Times New Roman" w:cs="Times New Roman"/>
          <w:sz w:val="24"/>
          <w:szCs w:val="24"/>
        </w:rPr>
      </w:pPr>
      <w:r>
        <w:rPr>
          <w:rFonts w:ascii="Times New Roman" w:hAnsi="Times New Roman" w:cs="Times New Roman"/>
          <w:sz w:val="24"/>
          <w:szCs w:val="24"/>
        </w:rPr>
        <w:t xml:space="preserve">Язык художественной литературы. Диалогичность в художественном произведении. Текст и интертекст. Афоризмы. Прецедентные тексты. </w:t>
      </w:r>
    </w:p>
    <w:p w14:paraId="58775F8E">
      <w:pPr>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w:t>
      </w:r>
    </w:p>
    <w:p w14:paraId="541A7653">
      <w:pPr>
        <w:jc w:val="both"/>
        <w:rPr>
          <w:rFonts w:ascii="Times New Roman" w:hAnsi="Times New Roman" w:cs="Times New Roman"/>
          <w:b/>
          <w:sz w:val="24"/>
          <w:szCs w:val="24"/>
        </w:rPr>
      </w:pPr>
      <w:r>
        <w:rPr>
          <w:rFonts w:ascii="Times New Roman" w:hAnsi="Times New Roman" w:cs="Times New Roman"/>
          <w:b/>
          <w:sz w:val="24"/>
          <w:szCs w:val="24"/>
        </w:rPr>
        <w:t>УЧЕБНОГО ПРЕДМЕТА «РОДНОЙ ЯЗЫК (РУССКИЙ)»</w:t>
      </w:r>
    </w:p>
    <w:p w14:paraId="6A02869C">
      <w:pPr>
        <w:jc w:val="both"/>
        <w:rPr>
          <w:rFonts w:ascii="Times New Roman" w:hAnsi="Times New Roman" w:cs="Times New Roman"/>
          <w:sz w:val="24"/>
          <w:szCs w:val="24"/>
        </w:rPr>
      </w:pPr>
    </w:p>
    <w:p w14:paraId="3AA77075">
      <w:pPr>
        <w:jc w:val="both"/>
        <w:rPr>
          <w:rFonts w:ascii="Times New Roman" w:hAnsi="Times New Roman" w:cs="Times New Roman"/>
          <w:b/>
          <w:i/>
          <w:sz w:val="24"/>
          <w:szCs w:val="24"/>
        </w:rPr>
      </w:pPr>
      <w:r>
        <w:rPr>
          <w:rFonts w:ascii="Times New Roman" w:hAnsi="Times New Roman" w:cs="Times New Roman"/>
          <w:b/>
          <w:i/>
          <w:sz w:val="24"/>
          <w:szCs w:val="24"/>
        </w:rPr>
        <w:t>ЛИЧНОСТНЫЕ РЕЗУЛЬТАТЫ</w:t>
      </w:r>
    </w:p>
    <w:p w14:paraId="12EB734A">
      <w:pPr>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Примерной рабочей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1BAC69D">
      <w:pPr>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Примерной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9CCEE81">
      <w:pPr>
        <w:jc w:val="both"/>
        <w:rPr>
          <w:rFonts w:ascii="Times New Roman" w:hAnsi="Times New Roman" w:cs="Times New Roman"/>
          <w:i/>
          <w:sz w:val="24"/>
          <w:szCs w:val="24"/>
        </w:rPr>
      </w:pPr>
      <w:r>
        <w:rPr>
          <w:rFonts w:ascii="Times New Roman" w:hAnsi="Times New Roman" w:cs="Times New Roman"/>
          <w:i/>
          <w:sz w:val="24"/>
          <w:szCs w:val="24"/>
        </w:rPr>
        <w:t>гражданского воспитания:</w:t>
      </w:r>
    </w:p>
    <w:p w14:paraId="3EF9FA00">
      <w:pPr>
        <w:pStyle w:val="7"/>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14:paraId="0E02DDE2">
      <w:pPr>
        <w:pStyle w:val="7"/>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14:paraId="565FBF5A">
      <w:pPr>
        <w:pStyle w:val="7"/>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неприятие любых форм экстремизма, дискриминации; понимание роли различных социальных институтов в жизни человека; </w:t>
      </w:r>
    </w:p>
    <w:p w14:paraId="2623BBA8">
      <w:pPr>
        <w:pStyle w:val="7"/>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14:paraId="17BDD941">
      <w:pPr>
        <w:pStyle w:val="7"/>
        <w:numPr>
          <w:ilvl w:val="0"/>
          <w:numId w:val="1"/>
        </w:numPr>
        <w:jc w:val="both"/>
        <w:rPr>
          <w:rFonts w:ascii="Times New Roman" w:hAnsi="Times New Roman" w:cs="Times New Roman"/>
          <w:sz w:val="24"/>
          <w:szCs w:val="24"/>
        </w:rPr>
      </w:pPr>
      <w:r>
        <w:rPr>
          <w:rFonts w:ascii="Times New Roman" w:hAnsi="Times New Roman" w:cs="Times New Roman"/>
          <w:sz w:val="24"/>
          <w:szCs w:val="24"/>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14:paraId="558EE985">
      <w:pPr>
        <w:pStyle w:val="7"/>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готовность к участию в гуманитарной деятельности (помощь людям, нуждающимся в ней; волонтёрство);</w:t>
      </w:r>
    </w:p>
    <w:p w14:paraId="1F7381AA">
      <w:pPr>
        <w:jc w:val="both"/>
        <w:rPr>
          <w:rFonts w:ascii="Times New Roman" w:hAnsi="Times New Roman" w:cs="Times New Roman"/>
          <w:i/>
          <w:sz w:val="24"/>
          <w:szCs w:val="24"/>
        </w:rPr>
      </w:pPr>
      <w:r>
        <w:rPr>
          <w:rFonts w:ascii="Times New Roman" w:hAnsi="Times New Roman" w:cs="Times New Roman"/>
          <w:i/>
          <w:sz w:val="24"/>
          <w:szCs w:val="24"/>
        </w:rPr>
        <w:t>патриотического воспитания:</w:t>
      </w:r>
    </w:p>
    <w:p w14:paraId="0A46054A">
      <w:pPr>
        <w:pStyle w:val="7"/>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14:paraId="43031BBF">
      <w:pPr>
        <w:pStyle w:val="7"/>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14:paraId="3127AD66">
      <w:pPr>
        <w:pStyle w:val="7"/>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14:paraId="096DD83F">
      <w:pPr>
        <w:pStyle w:val="7"/>
        <w:numPr>
          <w:ilvl w:val="0"/>
          <w:numId w:val="2"/>
        </w:numPr>
        <w:jc w:val="both"/>
        <w:rPr>
          <w:rFonts w:ascii="Times New Roman" w:hAnsi="Times New Roman" w:cs="Times New Roman"/>
          <w:sz w:val="24"/>
          <w:szCs w:val="24"/>
        </w:rPr>
      </w:pPr>
      <w:r>
        <w:rPr>
          <w:rFonts w:ascii="Times New Roman" w:hAnsi="Times New Roman" w:cs="Times New Roman"/>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66589F6">
      <w:pPr>
        <w:jc w:val="both"/>
        <w:rPr>
          <w:rFonts w:ascii="Times New Roman" w:hAnsi="Times New Roman" w:cs="Times New Roman"/>
          <w:i/>
          <w:sz w:val="24"/>
          <w:szCs w:val="24"/>
        </w:rPr>
      </w:pPr>
      <w:r>
        <w:rPr>
          <w:rFonts w:ascii="Times New Roman" w:hAnsi="Times New Roman" w:cs="Times New Roman"/>
          <w:i/>
          <w:sz w:val="24"/>
          <w:szCs w:val="24"/>
        </w:rPr>
        <w:t>духовно-нравственного воспитания:</w:t>
      </w:r>
    </w:p>
    <w:p w14:paraId="1CE011BD">
      <w:pPr>
        <w:pStyle w:val="7"/>
        <w:numPr>
          <w:ilvl w:val="0"/>
          <w:numId w:val="3"/>
        </w:numPr>
        <w:jc w:val="both"/>
        <w:rPr>
          <w:rFonts w:ascii="Times New Roman" w:hAnsi="Times New Roman" w:cs="Times New Roman"/>
          <w:sz w:val="24"/>
          <w:szCs w:val="24"/>
        </w:rPr>
      </w:pPr>
      <w:r>
        <w:rPr>
          <w:rFonts w:ascii="Times New Roman"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843FEFF">
      <w:pPr>
        <w:jc w:val="both"/>
        <w:rPr>
          <w:rFonts w:ascii="Times New Roman" w:hAnsi="Times New Roman" w:cs="Times New Roman"/>
          <w:i/>
          <w:sz w:val="24"/>
          <w:szCs w:val="24"/>
        </w:rPr>
      </w:pPr>
      <w:r>
        <w:rPr>
          <w:rFonts w:ascii="Times New Roman" w:hAnsi="Times New Roman" w:cs="Times New Roman"/>
          <w:i/>
          <w:sz w:val="24"/>
          <w:szCs w:val="24"/>
        </w:rPr>
        <w:t>эстетического воспитания:</w:t>
      </w:r>
    </w:p>
    <w:p w14:paraId="03C1BA6E">
      <w:pPr>
        <w:pStyle w:val="7"/>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восприимчивость к разным видам искусства, традициям и творчеству своего и других народов; </w:t>
      </w:r>
    </w:p>
    <w:p w14:paraId="4BAEC149">
      <w:pPr>
        <w:pStyle w:val="7"/>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понимание эмоционального воздействия искусства; осознание важности художественной культуры как средства коммуникации и самовыражения; </w:t>
      </w:r>
    </w:p>
    <w:p w14:paraId="30DC6986">
      <w:pPr>
        <w:pStyle w:val="7"/>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осознание важности русского языка как средства коммуникации и самовыражения; </w:t>
      </w:r>
    </w:p>
    <w:p w14:paraId="371F2B18">
      <w:pPr>
        <w:pStyle w:val="7"/>
        <w:numPr>
          <w:ilvl w:val="0"/>
          <w:numId w:val="4"/>
        </w:numPr>
        <w:jc w:val="both"/>
        <w:rPr>
          <w:rFonts w:ascii="Times New Roman" w:hAnsi="Times New Roman" w:cs="Times New Roman"/>
          <w:sz w:val="24"/>
          <w:szCs w:val="24"/>
        </w:rPr>
      </w:pPr>
      <w:r>
        <w:rPr>
          <w:rFonts w:ascii="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18DFFE7E">
      <w:pPr>
        <w:jc w:val="both"/>
        <w:rPr>
          <w:rFonts w:ascii="Times New Roman" w:hAnsi="Times New Roman" w:cs="Times New Roman"/>
          <w:i/>
          <w:sz w:val="24"/>
          <w:szCs w:val="24"/>
        </w:rPr>
      </w:pPr>
      <w:r>
        <w:rPr>
          <w:rFonts w:ascii="Times New Roman" w:hAnsi="Times New Roman" w:cs="Times New Roman"/>
          <w:i/>
          <w:sz w:val="24"/>
          <w:szCs w:val="24"/>
        </w:rPr>
        <w:t>физического воспитания, формирования культуры здоровья и эмоционального благополучия:</w:t>
      </w:r>
    </w:p>
    <w:p w14:paraId="2F26BAB9">
      <w:pPr>
        <w:pStyle w:val="7"/>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осознание ценности жизни с опорой на собственный жизненный и читательский опыт; </w:t>
      </w:r>
    </w:p>
    <w:p w14:paraId="30719AB6">
      <w:pPr>
        <w:pStyle w:val="7"/>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6E852977">
      <w:pPr>
        <w:pStyle w:val="7"/>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w:t>
      </w:r>
    </w:p>
    <w:p w14:paraId="3D01DB95">
      <w:pPr>
        <w:pStyle w:val="7"/>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соблюдение правил безопасности, в том числе навыки безопасного поведения в интернет-среде в процессе школьного языкового образования; </w:t>
      </w:r>
    </w:p>
    <w:p w14:paraId="4A18C3B2">
      <w:pPr>
        <w:pStyle w:val="7"/>
        <w:numPr>
          <w:ilvl w:val="0"/>
          <w:numId w:val="5"/>
        </w:numPr>
        <w:jc w:val="both"/>
        <w:rPr>
          <w:rFonts w:ascii="Times New Roman" w:hAnsi="Times New Roman" w:cs="Times New Roman"/>
          <w:sz w:val="24"/>
          <w:szCs w:val="24"/>
        </w:rPr>
      </w:pPr>
      <w:r>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0FEA19E">
      <w:pPr>
        <w:pStyle w:val="7"/>
        <w:numPr>
          <w:ilvl w:val="0"/>
          <w:numId w:val="5"/>
        </w:numPr>
        <w:jc w:val="both"/>
        <w:rPr>
          <w:rFonts w:ascii="Times New Roman" w:hAnsi="Times New Roman" w:cs="Times New Roman"/>
          <w:sz w:val="24"/>
          <w:szCs w:val="24"/>
        </w:rPr>
      </w:pPr>
      <w:r>
        <w:rPr>
          <w:rFonts w:ascii="Times New Roman" w:hAnsi="Times New Roman" w:cs="Times New Roman"/>
          <w:sz w:val="24"/>
          <w:szCs w:val="24"/>
        </w:rPr>
        <w:t>умение принимать себя и других не осуждая;</w:t>
      </w:r>
    </w:p>
    <w:p w14:paraId="7EEA2470">
      <w:pPr>
        <w:pStyle w:val="7"/>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
    <w:p w14:paraId="280A0C27">
      <w:pPr>
        <w:pStyle w:val="7"/>
        <w:numPr>
          <w:ilvl w:val="0"/>
          <w:numId w:val="5"/>
        </w:numPr>
        <w:jc w:val="both"/>
        <w:rPr>
          <w:rFonts w:ascii="Times New Roman" w:hAnsi="Times New Roman" w:cs="Times New Roman"/>
          <w:sz w:val="24"/>
          <w:szCs w:val="24"/>
        </w:rPr>
      </w:pPr>
      <w:r>
        <w:rPr>
          <w:rFonts w:ascii="Times New Roman" w:hAnsi="Times New Roman" w:cs="Times New Roman"/>
          <w:sz w:val="24"/>
          <w:szCs w:val="24"/>
        </w:rPr>
        <w:t>сформированность навыков рефлексии, признание своего права на ошибку и такого же права другого человека;</w:t>
      </w:r>
    </w:p>
    <w:p w14:paraId="2FDFD03D">
      <w:pPr>
        <w:jc w:val="both"/>
        <w:rPr>
          <w:rFonts w:ascii="Times New Roman" w:hAnsi="Times New Roman" w:cs="Times New Roman"/>
          <w:i/>
          <w:sz w:val="24"/>
          <w:szCs w:val="24"/>
        </w:rPr>
      </w:pPr>
      <w:r>
        <w:rPr>
          <w:rFonts w:ascii="Times New Roman" w:hAnsi="Times New Roman" w:cs="Times New Roman"/>
          <w:i/>
          <w:sz w:val="24"/>
          <w:szCs w:val="24"/>
        </w:rPr>
        <w:t>трудового воспитания:</w:t>
      </w:r>
    </w:p>
    <w:p w14:paraId="6756370E">
      <w:pPr>
        <w:pStyle w:val="7"/>
        <w:numPr>
          <w:ilvl w:val="0"/>
          <w:numId w:val="6"/>
        </w:numPr>
        <w:jc w:val="both"/>
        <w:rPr>
          <w:rFonts w:ascii="Times New Roman" w:hAnsi="Times New Roman" w:cs="Times New Roman"/>
          <w:sz w:val="24"/>
          <w:szCs w:val="24"/>
        </w:rPr>
      </w:pPr>
      <w:r>
        <w:rPr>
          <w:rFonts w:ascii="Times New Roman" w:hAnsi="Times New Roman" w:cs="Times New Roman"/>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B558242">
      <w:pPr>
        <w:pStyle w:val="7"/>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w:t>
      </w:r>
    </w:p>
    <w:p w14:paraId="237CFC1B">
      <w:pPr>
        <w:pStyle w:val="7"/>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уважение к труду и результатам трудовой деятельности; </w:t>
      </w:r>
    </w:p>
    <w:p w14:paraId="5C645A4D">
      <w:pPr>
        <w:pStyle w:val="7"/>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осознанный выбор и построение индивидуальной траектории образования и жизненных планов с учётом личных и общественных интересов и потребностей; </w:t>
      </w:r>
    </w:p>
    <w:p w14:paraId="0B55724D">
      <w:pPr>
        <w:pStyle w:val="7"/>
        <w:numPr>
          <w:ilvl w:val="0"/>
          <w:numId w:val="6"/>
        </w:numPr>
        <w:jc w:val="both"/>
        <w:rPr>
          <w:rFonts w:ascii="Times New Roman" w:hAnsi="Times New Roman" w:cs="Times New Roman"/>
          <w:sz w:val="24"/>
          <w:szCs w:val="24"/>
        </w:rPr>
      </w:pPr>
      <w:r>
        <w:rPr>
          <w:rFonts w:ascii="Times New Roman" w:hAnsi="Times New Roman" w:cs="Times New Roman"/>
          <w:sz w:val="24"/>
          <w:szCs w:val="24"/>
        </w:rPr>
        <w:t>умение рассказать о своих планах на будущее;</w:t>
      </w:r>
    </w:p>
    <w:p w14:paraId="3B04AB3C">
      <w:pPr>
        <w:jc w:val="both"/>
        <w:rPr>
          <w:rFonts w:ascii="Times New Roman" w:hAnsi="Times New Roman" w:cs="Times New Roman"/>
          <w:i/>
          <w:sz w:val="24"/>
          <w:szCs w:val="24"/>
        </w:rPr>
      </w:pPr>
      <w:r>
        <w:rPr>
          <w:rFonts w:ascii="Times New Roman" w:hAnsi="Times New Roman" w:cs="Times New Roman"/>
          <w:i/>
          <w:sz w:val="24"/>
          <w:szCs w:val="24"/>
        </w:rPr>
        <w:t>экологического воспитания:</w:t>
      </w:r>
    </w:p>
    <w:p w14:paraId="3F919AF4">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14:paraId="3D9DAD79">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повышение уровня экологической культуры, осознание глобального характера экологических проблем и путей их решения; </w:t>
      </w:r>
    </w:p>
    <w:p w14:paraId="08069BF2">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190D0773">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активное неприятие действий, приносящих вред окружающей среде; </w:t>
      </w:r>
    </w:p>
    <w:p w14:paraId="234DA281">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14:paraId="7CCCE71C">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готовность к участию в практической деятельности экологической направленности;</w:t>
      </w:r>
    </w:p>
    <w:p w14:paraId="4E8C358F">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w:t>
      </w:r>
    </w:p>
    <w:p w14:paraId="39C19EE3">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овладение языковой и читательской культурой, навыками чтения как средства познания мира; </w:t>
      </w:r>
    </w:p>
    <w:p w14:paraId="342BCBED">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овладение основными навыками исследовательской деятельности с учётом специфики школьного языкового образования; </w:t>
      </w:r>
    </w:p>
    <w:p w14:paraId="0285A18D">
      <w:pPr>
        <w:pStyle w:val="7"/>
        <w:numPr>
          <w:ilvl w:val="0"/>
          <w:numId w:val="7"/>
        </w:numPr>
        <w:jc w:val="both"/>
        <w:rPr>
          <w:rFonts w:ascii="Times New Roman" w:hAnsi="Times New Roman" w:cs="Times New Roman"/>
          <w:sz w:val="24"/>
          <w:szCs w:val="24"/>
        </w:rPr>
      </w:pPr>
      <w:r>
        <w:rPr>
          <w:rFonts w:ascii="Times New Roman" w:hAnsi="Times New Roman" w:cs="Times New Roman"/>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DA5DB7F">
      <w:pPr>
        <w:jc w:val="both"/>
        <w:rPr>
          <w:rFonts w:ascii="Times New Roman" w:hAnsi="Times New Roman" w:cs="Times New Roman"/>
          <w:i/>
          <w:sz w:val="24"/>
          <w:szCs w:val="24"/>
        </w:rPr>
      </w:pPr>
      <w:r>
        <w:rPr>
          <w:rFonts w:ascii="Times New Roman" w:hAnsi="Times New Roman" w:cs="Times New Roman"/>
          <w:i/>
          <w:sz w:val="24"/>
          <w:szCs w:val="24"/>
        </w:rPr>
        <w:t>Личностные результаты, обеспечивающие адаптацию обучающегося к изменяющимся условиям социальной и природной среды:</w:t>
      </w:r>
    </w:p>
    <w:p w14:paraId="54E3DCFE">
      <w:pPr>
        <w:pStyle w:val="7"/>
        <w:numPr>
          <w:ilvl w:val="0"/>
          <w:numId w:val="8"/>
        </w:numPr>
        <w:jc w:val="both"/>
        <w:rPr>
          <w:rFonts w:ascii="Times New Roman" w:hAnsi="Times New Roman" w:cs="Times New Roman"/>
          <w:sz w:val="24"/>
          <w:szCs w:val="24"/>
        </w:rPr>
      </w:pPr>
      <w:r>
        <w:rPr>
          <w:rFonts w:ascii="Times New Roman" w:hAnsi="Times New Roman" w:cs="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60799C5">
      <w:pPr>
        <w:pStyle w:val="7"/>
        <w:numPr>
          <w:ilvl w:val="0"/>
          <w:numId w:val="8"/>
        </w:numPr>
        <w:jc w:val="both"/>
        <w:rPr>
          <w:rFonts w:ascii="Times New Roman" w:hAnsi="Times New Roman" w:cs="Times New Roman"/>
          <w:sz w:val="24"/>
          <w:szCs w:val="24"/>
        </w:rPr>
      </w:pPr>
      <w:r>
        <w:rPr>
          <w:rFonts w:ascii="Times New Roman" w:hAnsi="Times New Roman" w:cs="Times New Roman"/>
          <w:sz w:val="24"/>
          <w:szCs w:val="24"/>
        </w:rPr>
        <w:t>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14:paraId="6D92805F">
      <w:pPr>
        <w:pStyle w:val="7"/>
        <w:numPr>
          <w:ilvl w:val="0"/>
          <w:numId w:val="8"/>
        </w:numPr>
        <w:jc w:val="both"/>
        <w:rPr>
          <w:rFonts w:ascii="Times New Roman" w:hAnsi="Times New Roman" w:cs="Times New Roman"/>
          <w:sz w:val="24"/>
          <w:szCs w:val="24"/>
        </w:rPr>
      </w:pPr>
      <w:r>
        <w:rPr>
          <w:rFonts w:ascii="Times New Roman" w:hAnsi="Times New Roman" w:cs="Times New Roman"/>
          <w:sz w:val="24"/>
          <w:szCs w:val="24"/>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14:paraId="6B8867DE">
      <w:pPr>
        <w:pStyle w:val="7"/>
        <w:numPr>
          <w:ilvl w:val="0"/>
          <w:numId w:val="8"/>
        </w:numPr>
        <w:jc w:val="both"/>
        <w:rPr>
          <w:rFonts w:ascii="Times New Roman" w:hAnsi="Times New Roman" w:cs="Times New Roman"/>
          <w:sz w:val="24"/>
          <w:szCs w:val="24"/>
        </w:rPr>
      </w:pPr>
      <w:r>
        <w:rPr>
          <w:rFonts w:ascii="Times New Roman" w:hAnsi="Times New Roman" w:cs="Times New Roman"/>
          <w:sz w:val="24"/>
          <w:szCs w:val="24"/>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14:paraId="062BDCFA">
      <w:pPr>
        <w:pStyle w:val="7"/>
        <w:numPr>
          <w:ilvl w:val="0"/>
          <w:numId w:val="8"/>
        </w:numPr>
        <w:jc w:val="both"/>
        <w:rPr>
          <w:rFonts w:ascii="Times New Roman" w:hAnsi="Times New Roman" w:cs="Times New Roman"/>
          <w:sz w:val="24"/>
          <w:szCs w:val="24"/>
        </w:rPr>
      </w:pPr>
      <w:r>
        <w:rPr>
          <w:rFonts w:ascii="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14:paraId="4BD19E1E">
      <w:pPr>
        <w:jc w:val="both"/>
        <w:rPr>
          <w:rFonts w:ascii="Times New Roman" w:hAnsi="Times New Roman" w:cs="Times New Roman"/>
          <w:sz w:val="24"/>
          <w:szCs w:val="24"/>
        </w:rPr>
      </w:pPr>
    </w:p>
    <w:p w14:paraId="6C92BF93">
      <w:pPr>
        <w:jc w:val="both"/>
        <w:rPr>
          <w:rFonts w:ascii="Times New Roman" w:hAnsi="Times New Roman" w:cs="Times New Roman"/>
          <w:b/>
          <w:i/>
          <w:sz w:val="24"/>
          <w:szCs w:val="24"/>
        </w:rPr>
      </w:pPr>
      <w:r>
        <w:rPr>
          <w:rFonts w:ascii="Times New Roman" w:hAnsi="Times New Roman" w:cs="Times New Roman"/>
          <w:b/>
          <w:i/>
          <w:sz w:val="24"/>
          <w:szCs w:val="24"/>
        </w:rPr>
        <w:t>МЕТАПРЕДМЕТНЫЕ РЕЗУЛЬТАТЫ</w:t>
      </w:r>
    </w:p>
    <w:p w14:paraId="6CB784AC">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14:paraId="3BF4F07F">
      <w:pPr>
        <w:jc w:val="both"/>
        <w:rPr>
          <w:rFonts w:ascii="Times New Roman" w:hAnsi="Times New Roman" w:cs="Times New Roman"/>
          <w:sz w:val="24"/>
          <w:szCs w:val="24"/>
        </w:rPr>
      </w:pPr>
      <w:r>
        <w:rPr>
          <w:rFonts w:ascii="Times New Roman" w:hAnsi="Times New Roman" w:cs="Times New Roman"/>
          <w:sz w:val="24"/>
          <w:szCs w:val="24"/>
        </w:rPr>
        <w:t>Базовые логические действия:</w:t>
      </w:r>
    </w:p>
    <w:p w14:paraId="1418BD81">
      <w:pPr>
        <w:pStyle w:val="7"/>
        <w:numPr>
          <w:ilvl w:val="0"/>
          <w:numId w:val="9"/>
        </w:numPr>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языковых единиц, языковых явлений и процессов;</w:t>
      </w:r>
    </w:p>
    <w:p w14:paraId="00835CE0">
      <w:pPr>
        <w:pStyle w:val="7"/>
        <w:numPr>
          <w:ilvl w:val="0"/>
          <w:numId w:val="9"/>
        </w:numPr>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0076141D">
      <w:pPr>
        <w:pStyle w:val="7"/>
        <w:numPr>
          <w:ilvl w:val="0"/>
          <w:numId w:val="9"/>
        </w:numPr>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6418A540">
      <w:pPr>
        <w:pStyle w:val="7"/>
        <w:numPr>
          <w:ilvl w:val="0"/>
          <w:numId w:val="9"/>
        </w:numPr>
        <w:jc w:val="both"/>
        <w:rPr>
          <w:rFonts w:ascii="Times New Roman" w:hAnsi="Times New Roman" w:cs="Times New Roman"/>
          <w:sz w:val="24"/>
          <w:szCs w:val="24"/>
        </w:rPr>
      </w:pPr>
      <w:r>
        <w:rPr>
          <w:rFonts w:ascii="Times New Roman" w:hAnsi="Times New Roman" w:cs="Times New Roman"/>
          <w:sz w:val="24"/>
          <w:szCs w:val="24"/>
        </w:rPr>
        <w:t>выявлять дефицит информации, необходимой для решения поставленной учебной задачи;</w:t>
      </w:r>
    </w:p>
    <w:p w14:paraId="63DE6331">
      <w:pPr>
        <w:pStyle w:val="7"/>
        <w:numPr>
          <w:ilvl w:val="0"/>
          <w:numId w:val="9"/>
        </w:numPr>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1944EC6">
      <w:pPr>
        <w:pStyle w:val="7"/>
        <w:numPr>
          <w:ilvl w:val="0"/>
          <w:numId w:val="9"/>
        </w:numPr>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14:paraId="48FBA4EA">
      <w:pPr>
        <w:jc w:val="both"/>
        <w:rPr>
          <w:rFonts w:ascii="Times New Roman" w:hAnsi="Times New Roman" w:cs="Times New Roman"/>
          <w:i/>
          <w:sz w:val="24"/>
          <w:szCs w:val="24"/>
        </w:rPr>
      </w:pPr>
      <w:r>
        <w:rPr>
          <w:rFonts w:ascii="Times New Roman" w:hAnsi="Times New Roman" w:cs="Times New Roman"/>
          <w:i/>
          <w:sz w:val="24"/>
          <w:szCs w:val="24"/>
        </w:rPr>
        <w:t>Базовые исследовательские действия:</w:t>
      </w:r>
    </w:p>
    <w:p w14:paraId="01F4FC70">
      <w:pPr>
        <w:pStyle w:val="7"/>
        <w:numPr>
          <w:ilvl w:val="0"/>
          <w:numId w:val="10"/>
        </w:numPr>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 в языковом образовании;</w:t>
      </w:r>
    </w:p>
    <w:p w14:paraId="20391009">
      <w:pPr>
        <w:pStyle w:val="7"/>
        <w:numPr>
          <w:ilvl w:val="0"/>
          <w:numId w:val="10"/>
        </w:numPr>
        <w:jc w:val="both"/>
        <w:rPr>
          <w:rFonts w:ascii="Times New Roman" w:hAnsi="Times New Roman" w:cs="Times New Roman"/>
          <w:sz w:val="24"/>
          <w:szCs w:val="24"/>
        </w:rPr>
      </w:pPr>
      <w:r>
        <w:rPr>
          <w:rFonts w:ascii="Times New Roman" w:hAnsi="Times New Roman" w:cs="Times New Roman"/>
          <w:sz w:val="24"/>
          <w:szCs w:val="24"/>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1F4F04E8">
      <w:pPr>
        <w:pStyle w:val="7"/>
        <w:numPr>
          <w:ilvl w:val="0"/>
          <w:numId w:val="10"/>
        </w:numPr>
        <w:jc w:val="both"/>
        <w:rPr>
          <w:rFonts w:ascii="Times New Roman" w:hAnsi="Times New Roman" w:cs="Times New Roman"/>
          <w:sz w:val="24"/>
          <w:szCs w:val="24"/>
        </w:rPr>
      </w:pPr>
      <w:r>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14:paraId="5FE6DC01">
      <w:pPr>
        <w:pStyle w:val="7"/>
        <w:numPr>
          <w:ilvl w:val="0"/>
          <w:numId w:val="10"/>
        </w:numPr>
        <w:jc w:val="both"/>
        <w:rPr>
          <w:rFonts w:ascii="Times New Roman" w:hAnsi="Times New Roman" w:cs="Times New Roman"/>
          <w:sz w:val="24"/>
          <w:szCs w:val="24"/>
        </w:rPr>
      </w:pPr>
      <w:r>
        <w:rPr>
          <w:rFonts w:ascii="Times New Roman" w:hAnsi="Times New Roman" w:cs="Times New Roman"/>
          <w:sz w:val="24"/>
          <w:szCs w:val="24"/>
        </w:rPr>
        <w:t>составлять алгоритм действий и использовать его для решения учебных задач;</w:t>
      </w:r>
    </w:p>
    <w:p w14:paraId="2E34F681">
      <w:pPr>
        <w:pStyle w:val="7"/>
        <w:numPr>
          <w:ilvl w:val="0"/>
          <w:numId w:val="10"/>
        </w:numPr>
        <w:jc w:val="both"/>
        <w:rPr>
          <w:rFonts w:ascii="Times New Roman" w:hAnsi="Times New Roman" w:cs="Times New Roman"/>
          <w:sz w:val="24"/>
          <w:szCs w:val="24"/>
        </w:rPr>
      </w:pPr>
      <w:r>
        <w:rPr>
          <w:rFonts w:ascii="Times New Roman" w:hAnsi="Times New Roman" w:cs="Times New Roman"/>
          <w:sz w:val="24"/>
          <w:szCs w:val="24"/>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7D9FC9F5">
      <w:pPr>
        <w:pStyle w:val="7"/>
        <w:numPr>
          <w:ilvl w:val="0"/>
          <w:numId w:val="10"/>
        </w:numPr>
        <w:jc w:val="both"/>
        <w:rPr>
          <w:rFonts w:ascii="Times New Roman" w:hAnsi="Times New Roman" w:cs="Times New Roman"/>
          <w:sz w:val="24"/>
          <w:szCs w:val="24"/>
        </w:rPr>
      </w:pPr>
      <w:r>
        <w:rPr>
          <w:rFonts w:ascii="Times New Roman" w:hAnsi="Times New Roman" w:cs="Times New Roman"/>
          <w:sz w:val="24"/>
          <w:szCs w:val="24"/>
        </w:rPr>
        <w:t>оценивать на применимость и достоверность информацию, полученную в ходе лингвистического исследования (эксперимента);</w:t>
      </w:r>
    </w:p>
    <w:p w14:paraId="78278237">
      <w:pPr>
        <w:pStyle w:val="7"/>
        <w:numPr>
          <w:ilvl w:val="0"/>
          <w:numId w:val="10"/>
        </w:numPr>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6874D328">
      <w:pPr>
        <w:pStyle w:val="7"/>
        <w:numPr>
          <w:ilvl w:val="0"/>
          <w:numId w:val="10"/>
        </w:numPr>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3F550350">
      <w:pPr>
        <w:jc w:val="both"/>
        <w:rPr>
          <w:rFonts w:ascii="Times New Roman" w:hAnsi="Times New Roman" w:cs="Times New Roman"/>
          <w:i/>
          <w:sz w:val="24"/>
          <w:szCs w:val="24"/>
        </w:rPr>
      </w:pPr>
      <w:r>
        <w:rPr>
          <w:rFonts w:ascii="Times New Roman" w:hAnsi="Times New Roman" w:cs="Times New Roman"/>
          <w:i/>
          <w:sz w:val="24"/>
          <w:szCs w:val="24"/>
        </w:rPr>
        <w:t>Работа с информацией:</w:t>
      </w:r>
    </w:p>
    <w:p w14:paraId="37523547">
      <w:pPr>
        <w:pStyle w:val="7"/>
        <w:numPr>
          <w:ilvl w:val="0"/>
          <w:numId w:val="11"/>
        </w:numPr>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информации с учётом предложенной учебной задачи и заданных критериев;</w:t>
      </w:r>
    </w:p>
    <w:p w14:paraId="7670D2CE">
      <w:pPr>
        <w:pStyle w:val="7"/>
        <w:numPr>
          <w:ilvl w:val="0"/>
          <w:numId w:val="11"/>
        </w:numPr>
        <w:jc w:val="both"/>
        <w:rPr>
          <w:rFonts w:ascii="Times New Roman" w:hAnsi="Times New Roman" w:cs="Times New Roman"/>
          <w:sz w:val="24"/>
          <w:szCs w:val="24"/>
        </w:rPr>
      </w:pPr>
      <w:r>
        <w:rPr>
          <w:rFonts w:ascii="Times New Roman" w:hAnsi="Times New Roman" w:cs="Times New Roman"/>
          <w:sz w:val="24"/>
          <w:szCs w:val="24"/>
        </w:rPr>
        <w:t>выбирать, анализировать, интерпретировать, обобщать и систематизировать информацию, представленную в текстах, таблицах, схемах;</w:t>
      </w:r>
    </w:p>
    <w:p w14:paraId="7C5613DA">
      <w:pPr>
        <w:pStyle w:val="7"/>
        <w:numPr>
          <w:ilvl w:val="0"/>
          <w:numId w:val="11"/>
        </w:numPr>
        <w:jc w:val="both"/>
        <w:rPr>
          <w:rFonts w:ascii="Times New Roman" w:hAnsi="Times New Roman" w:cs="Times New Roman"/>
          <w:sz w:val="24"/>
          <w:szCs w:val="24"/>
        </w:rPr>
      </w:pPr>
      <w:r>
        <w:rPr>
          <w:rFonts w:ascii="Times New Roman" w:hAnsi="Times New Roman" w:cs="Times New Roman"/>
          <w:sz w:val="24"/>
          <w:szCs w:val="24"/>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1C3B0C80">
      <w:pPr>
        <w:pStyle w:val="7"/>
        <w:numPr>
          <w:ilvl w:val="0"/>
          <w:numId w:val="11"/>
        </w:numPr>
        <w:jc w:val="both"/>
        <w:rPr>
          <w:rFonts w:ascii="Times New Roman" w:hAnsi="Times New Roman" w:cs="Times New Roman"/>
          <w:sz w:val="24"/>
          <w:szCs w:val="24"/>
        </w:rPr>
      </w:pPr>
      <w:r>
        <w:rPr>
          <w:rFonts w:ascii="Times New Roman" w:hAnsi="Times New Roman" w:cs="Times New Roman"/>
          <w:sz w:val="24"/>
          <w:szCs w:val="24"/>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60F5525F">
      <w:pPr>
        <w:pStyle w:val="7"/>
        <w:numPr>
          <w:ilvl w:val="0"/>
          <w:numId w:val="11"/>
        </w:numPr>
        <w:jc w:val="both"/>
        <w:rPr>
          <w:rFonts w:ascii="Times New Roman" w:hAnsi="Times New Roman" w:cs="Times New Roman"/>
          <w:sz w:val="24"/>
          <w:szCs w:val="24"/>
        </w:rPr>
      </w:pPr>
      <w:r>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7E1A0999">
      <w:pPr>
        <w:pStyle w:val="7"/>
        <w:numPr>
          <w:ilvl w:val="0"/>
          <w:numId w:val="11"/>
        </w:numPr>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04C8D99F">
      <w:pPr>
        <w:pStyle w:val="7"/>
        <w:numPr>
          <w:ilvl w:val="0"/>
          <w:numId w:val="11"/>
        </w:numPr>
        <w:jc w:val="both"/>
        <w:rPr>
          <w:rFonts w:ascii="Times New Roman" w:hAnsi="Times New Roman" w:cs="Times New Roman"/>
          <w:sz w:val="24"/>
          <w:szCs w:val="24"/>
        </w:rPr>
      </w:pPr>
      <w:r>
        <w:rPr>
          <w:rFonts w:ascii="Times New Roman" w:hAnsi="Times New Roman" w:cs="Times New Roman"/>
          <w:sz w:val="24"/>
          <w:szCs w:val="24"/>
        </w:rPr>
        <w:t>оценивать надёжность информации по критериям, предложенным учителем или сформулированным самостоятельно;</w:t>
      </w:r>
    </w:p>
    <w:p w14:paraId="3E7725F6">
      <w:pPr>
        <w:pStyle w:val="7"/>
        <w:numPr>
          <w:ilvl w:val="0"/>
          <w:numId w:val="11"/>
        </w:numPr>
        <w:jc w:val="both"/>
        <w:rPr>
          <w:rFonts w:ascii="Times New Roman" w:hAnsi="Times New Roman" w:cs="Times New Roman"/>
          <w:sz w:val="24"/>
          <w:szCs w:val="24"/>
        </w:rPr>
      </w:pPr>
      <w:r>
        <w:rPr>
          <w:rFonts w:ascii="Times New Roman" w:hAnsi="Times New Roman" w:cs="Times New Roman"/>
          <w:sz w:val="24"/>
          <w:szCs w:val="24"/>
        </w:rPr>
        <w:t>эффективно запоминать и систематизировать информацию.</w:t>
      </w:r>
    </w:p>
    <w:p w14:paraId="00FC0219">
      <w:pPr>
        <w:jc w:val="both"/>
        <w:rPr>
          <w:rFonts w:ascii="Times New Roman" w:hAnsi="Times New Roman" w:cs="Times New Roman"/>
          <w:b/>
          <w:i/>
          <w:sz w:val="24"/>
          <w:szCs w:val="24"/>
        </w:rPr>
      </w:pPr>
      <w:r>
        <w:rPr>
          <w:rFonts w:ascii="Times New Roman" w:hAnsi="Times New Roman" w:cs="Times New Roman"/>
          <w:b/>
          <w:i/>
          <w:sz w:val="24"/>
          <w:szCs w:val="24"/>
        </w:rPr>
        <w:t>Овладение универсальными учебными коммуникативными действиями.</w:t>
      </w:r>
    </w:p>
    <w:p w14:paraId="18A658F1">
      <w:pPr>
        <w:jc w:val="both"/>
        <w:rPr>
          <w:rFonts w:ascii="Times New Roman" w:hAnsi="Times New Roman" w:cs="Times New Roman"/>
          <w:i/>
          <w:sz w:val="24"/>
          <w:szCs w:val="24"/>
        </w:rPr>
      </w:pPr>
      <w:r>
        <w:rPr>
          <w:rFonts w:ascii="Times New Roman" w:hAnsi="Times New Roman" w:cs="Times New Roman"/>
          <w:i/>
          <w:sz w:val="24"/>
          <w:szCs w:val="24"/>
        </w:rPr>
        <w:t>Общение:</w:t>
      </w:r>
    </w:p>
    <w:p w14:paraId="28F57DAA">
      <w:pPr>
        <w:pStyle w:val="7"/>
        <w:numPr>
          <w:ilvl w:val="0"/>
          <w:numId w:val="12"/>
        </w:numPr>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14:paraId="3A662160">
      <w:pPr>
        <w:pStyle w:val="7"/>
        <w:numPr>
          <w:ilvl w:val="0"/>
          <w:numId w:val="12"/>
        </w:numPr>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w:t>
      </w:r>
    </w:p>
    <w:p w14:paraId="1DA4E760">
      <w:pPr>
        <w:pStyle w:val="7"/>
        <w:numPr>
          <w:ilvl w:val="0"/>
          <w:numId w:val="12"/>
        </w:numPr>
        <w:jc w:val="both"/>
        <w:rPr>
          <w:rFonts w:ascii="Times New Roman" w:hAnsi="Times New Roman" w:cs="Times New Roman"/>
          <w:sz w:val="24"/>
          <w:szCs w:val="24"/>
        </w:rPr>
      </w:pPr>
      <w:r>
        <w:rPr>
          <w:rFonts w:ascii="Times New Roman" w:hAnsi="Times New Roman" w:cs="Times New Roman"/>
          <w:sz w:val="24"/>
          <w:szCs w:val="24"/>
        </w:rPr>
        <w:t>знать и распознавать предпосылки конфликтных ситуаций и смягчать конфликты, вести переговоры;</w:t>
      </w:r>
    </w:p>
    <w:p w14:paraId="113A8BB5">
      <w:pPr>
        <w:pStyle w:val="7"/>
        <w:numPr>
          <w:ilvl w:val="0"/>
          <w:numId w:val="12"/>
        </w:numPr>
        <w:jc w:val="both"/>
        <w:rPr>
          <w:rFonts w:ascii="Times New Roman" w:hAnsi="Times New Roman" w:cs="Times New Roman"/>
          <w:sz w:val="24"/>
          <w:szCs w:val="24"/>
        </w:rPr>
      </w:pPr>
      <w:r>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14:paraId="38CC3169">
      <w:pPr>
        <w:pStyle w:val="7"/>
        <w:numPr>
          <w:ilvl w:val="0"/>
          <w:numId w:val="12"/>
        </w:numPr>
        <w:jc w:val="both"/>
        <w:rPr>
          <w:rFonts w:ascii="Times New Roman" w:hAnsi="Times New Roman" w:cs="Times New Roman"/>
          <w:sz w:val="24"/>
          <w:szCs w:val="24"/>
        </w:rPr>
      </w:pPr>
      <w:r>
        <w:rPr>
          <w:rFonts w:ascii="Times New Roman" w:hAnsi="Times New Roman" w:cs="Times New Roman"/>
          <w:sz w:val="24"/>
          <w:szCs w:val="24"/>
        </w:rPr>
        <w:t>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79FCD9E">
      <w:pPr>
        <w:pStyle w:val="7"/>
        <w:numPr>
          <w:ilvl w:val="0"/>
          <w:numId w:val="12"/>
        </w:numPr>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14:paraId="47DDF0E8">
      <w:pPr>
        <w:pStyle w:val="7"/>
        <w:numPr>
          <w:ilvl w:val="0"/>
          <w:numId w:val="12"/>
        </w:numPr>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проведённого языкового анализа, выполненного лингвистического эксперимента, исследования, проекта;</w:t>
      </w:r>
    </w:p>
    <w:p w14:paraId="2B4A8437">
      <w:pPr>
        <w:pStyle w:val="7"/>
        <w:numPr>
          <w:ilvl w:val="0"/>
          <w:numId w:val="12"/>
        </w:numPr>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272F08AB">
      <w:pPr>
        <w:jc w:val="both"/>
        <w:rPr>
          <w:rFonts w:ascii="Times New Roman" w:hAnsi="Times New Roman" w:cs="Times New Roman"/>
          <w:i/>
          <w:sz w:val="24"/>
          <w:szCs w:val="24"/>
        </w:rPr>
      </w:pPr>
      <w:r>
        <w:rPr>
          <w:rFonts w:ascii="Times New Roman" w:hAnsi="Times New Roman" w:cs="Times New Roman"/>
          <w:i/>
          <w:sz w:val="24"/>
          <w:szCs w:val="24"/>
        </w:rPr>
        <w:t>Совместная деятельность:</w:t>
      </w:r>
    </w:p>
    <w:p w14:paraId="231BD29E">
      <w:pPr>
        <w:pStyle w:val="7"/>
        <w:numPr>
          <w:ilvl w:val="0"/>
          <w:numId w:val="13"/>
        </w:numPr>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754F2EB">
      <w:pPr>
        <w:pStyle w:val="7"/>
        <w:numPr>
          <w:ilvl w:val="0"/>
          <w:numId w:val="13"/>
        </w:numPr>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578DDF3">
      <w:pPr>
        <w:pStyle w:val="7"/>
        <w:numPr>
          <w:ilvl w:val="0"/>
          <w:numId w:val="13"/>
        </w:numPr>
        <w:jc w:val="both"/>
        <w:rPr>
          <w:rFonts w:ascii="Times New Roman" w:hAnsi="Times New Roman" w:cs="Times New Roman"/>
          <w:sz w:val="24"/>
          <w:szCs w:val="24"/>
        </w:rPr>
      </w:pPr>
      <w:r>
        <w:rPr>
          <w:rFonts w:ascii="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14:paraId="3767C612">
      <w:pPr>
        <w:pStyle w:val="7"/>
        <w:numPr>
          <w:ilvl w:val="0"/>
          <w:numId w:val="13"/>
        </w:numPr>
        <w:jc w:val="both"/>
        <w:rPr>
          <w:rFonts w:ascii="Times New Roman" w:hAnsi="Times New Roman" w:cs="Times New Roman"/>
          <w:sz w:val="24"/>
          <w:szCs w:val="24"/>
        </w:rPr>
      </w:pPr>
      <w:r>
        <w:rPr>
          <w:rFonts w:ascii="Times New Roman" w:hAnsi="Times New Roman" w:cs="Times New Roman"/>
          <w:sz w:val="24"/>
          <w:szCs w:val="24"/>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3E6831BF">
      <w:pPr>
        <w:pStyle w:val="7"/>
        <w:numPr>
          <w:ilvl w:val="0"/>
          <w:numId w:val="13"/>
        </w:numPr>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14:paraId="44C5439A">
      <w:pPr>
        <w:jc w:val="both"/>
        <w:rPr>
          <w:rFonts w:ascii="Times New Roman" w:hAnsi="Times New Roman" w:cs="Times New Roman"/>
          <w:i/>
          <w:sz w:val="24"/>
          <w:szCs w:val="24"/>
        </w:rPr>
      </w:pPr>
      <w:r>
        <w:rPr>
          <w:rFonts w:ascii="Times New Roman" w:hAnsi="Times New Roman" w:cs="Times New Roman"/>
          <w:i/>
          <w:sz w:val="24"/>
          <w:szCs w:val="24"/>
        </w:rPr>
        <w:t>Овладение универсальными учебными регулятивными действиями.</w:t>
      </w:r>
    </w:p>
    <w:p w14:paraId="4F8D0159">
      <w:pPr>
        <w:jc w:val="both"/>
        <w:rPr>
          <w:rFonts w:ascii="Times New Roman" w:hAnsi="Times New Roman" w:cs="Times New Roman"/>
          <w:sz w:val="24"/>
          <w:szCs w:val="24"/>
        </w:rPr>
      </w:pPr>
      <w:r>
        <w:rPr>
          <w:rFonts w:ascii="Times New Roman" w:hAnsi="Times New Roman" w:cs="Times New Roman"/>
          <w:sz w:val="24"/>
          <w:szCs w:val="24"/>
        </w:rPr>
        <w:t>Самоорганизация:</w:t>
      </w:r>
    </w:p>
    <w:p w14:paraId="28ED701A">
      <w:pPr>
        <w:pStyle w:val="7"/>
        <w:numPr>
          <w:ilvl w:val="0"/>
          <w:numId w:val="14"/>
        </w:numPr>
        <w:jc w:val="both"/>
        <w:rPr>
          <w:rFonts w:ascii="Times New Roman" w:hAnsi="Times New Roman" w:cs="Times New Roman"/>
          <w:sz w:val="24"/>
          <w:szCs w:val="24"/>
        </w:rPr>
      </w:pPr>
      <w:r>
        <w:rPr>
          <w:rFonts w:ascii="Times New Roman" w:hAnsi="Times New Roman" w:cs="Times New Roman"/>
          <w:sz w:val="24"/>
          <w:szCs w:val="24"/>
        </w:rPr>
        <w:t>выявлять проблемы для решения в учебных и жизненных ситуациях;</w:t>
      </w:r>
    </w:p>
    <w:p w14:paraId="3A74AC09">
      <w:pPr>
        <w:pStyle w:val="7"/>
        <w:numPr>
          <w:ilvl w:val="0"/>
          <w:numId w:val="14"/>
        </w:numPr>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подходах к принятию решений (индивидуальное, принятие решения в группе, принятие решения группой);</w:t>
      </w:r>
    </w:p>
    <w:p w14:paraId="3E9DFAA9">
      <w:pPr>
        <w:pStyle w:val="7"/>
        <w:numPr>
          <w:ilvl w:val="0"/>
          <w:numId w:val="14"/>
        </w:numPr>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3C61021">
      <w:pPr>
        <w:pStyle w:val="7"/>
        <w:numPr>
          <w:ilvl w:val="0"/>
          <w:numId w:val="14"/>
        </w:numPr>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действий, вносить необходимые коррективы в ходе его реализации;</w:t>
      </w:r>
    </w:p>
    <w:p w14:paraId="3C4DAB65">
      <w:pPr>
        <w:pStyle w:val="7"/>
        <w:numPr>
          <w:ilvl w:val="0"/>
          <w:numId w:val="14"/>
        </w:numPr>
        <w:jc w:val="both"/>
        <w:rPr>
          <w:rFonts w:ascii="Times New Roman" w:hAnsi="Times New Roman" w:cs="Times New Roman"/>
          <w:sz w:val="24"/>
          <w:szCs w:val="24"/>
        </w:rPr>
      </w:pPr>
      <w:r>
        <w:rPr>
          <w:rFonts w:ascii="Times New Roman" w:hAnsi="Times New Roman" w:cs="Times New Roman"/>
          <w:sz w:val="24"/>
          <w:szCs w:val="24"/>
        </w:rPr>
        <w:t>делать выбор и брать ответственность за решение. Самоконтроль:</w:t>
      </w:r>
    </w:p>
    <w:p w14:paraId="55E02D05">
      <w:pPr>
        <w:pStyle w:val="7"/>
        <w:numPr>
          <w:ilvl w:val="0"/>
          <w:numId w:val="14"/>
        </w:numPr>
        <w:jc w:val="both"/>
        <w:rPr>
          <w:rFonts w:ascii="Times New Roman" w:hAnsi="Times New Roman" w:cs="Times New Roman"/>
          <w:sz w:val="24"/>
          <w:szCs w:val="24"/>
        </w:rPr>
      </w:pPr>
      <w:r>
        <w:rPr>
          <w:rFonts w:ascii="Times New Roman" w:hAnsi="Times New Roman" w:cs="Times New Roman"/>
          <w:sz w:val="24"/>
          <w:szCs w:val="24"/>
        </w:rPr>
        <w:t>владеть разными способами самоконтроля (в том числе речевого), самомотивации и рефлексии;</w:t>
      </w:r>
    </w:p>
    <w:p w14:paraId="2E8D24ED">
      <w:pPr>
        <w:pStyle w:val="7"/>
        <w:numPr>
          <w:ilvl w:val="0"/>
          <w:numId w:val="14"/>
        </w:numPr>
        <w:jc w:val="both"/>
        <w:rPr>
          <w:rFonts w:ascii="Times New Roman" w:hAnsi="Times New Roman" w:cs="Times New Roman"/>
          <w:sz w:val="24"/>
          <w:szCs w:val="24"/>
        </w:rPr>
      </w:pPr>
      <w:r>
        <w:rPr>
          <w:rFonts w:ascii="Times New Roman" w:hAnsi="Times New Roman" w:cs="Times New Roman"/>
          <w:sz w:val="24"/>
          <w:szCs w:val="24"/>
        </w:rPr>
        <w:t>давать адекватную оценку учебной ситуации и предлагать план её изменения;</w:t>
      </w:r>
    </w:p>
    <w:p w14:paraId="4B2D3137">
      <w:pPr>
        <w:pStyle w:val="7"/>
        <w:numPr>
          <w:ilvl w:val="0"/>
          <w:numId w:val="14"/>
        </w:numPr>
        <w:jc w:val="both"/>
        <w:rPr>
          <w:rFonts w:ascii="Times New Roman" w:hAnsi="Times New Roman" w:cs="Times New Roman"/>
          <w:sz w:val="24"/>
          <w:szCs w:val="24"/>
        </w:rPr>
      </w:pPr>
      <w:r>
        <w:rPr>
          <w:rFonts w:ascii="Times New Roman" w:hAnsi="Times New Roman" w:cs="Times New Roman"/>
          <w:sz w:val="24"/>
          <w:szCs w:val="24"/>
        </w:rPr>
        <w:t>предвидеть трудности, которые могут возникнуть при решении учебной задачи, и адаптировать решение к меняющимся обстоятельствам;</w:t>
      </w:r>
    </w:p>
    <w:p w14:paraId="20DF2F03">
      <w:pPr>
        <w:pStyle w:val="7"/>
        <w:numPr>
          <w:ilvl w:val="0"/>
          <w:numId w:val="14"/>
        </w:numPr>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14:paraId="528B05DD">
      <w:pPr>
        <w:jc w:val="both"/>
        <w:rPr>
          <w:rFonts w:ascii="Times New Roman" w:hAnsi="Times New Roman" w:cs="Times New Roman"/>
          <w:i/>
          <w:sz w:val="24"/>
          <w:szCs w:val="24"/>
        </w:rPr>
      </w:pPr>
      <w:r>
        <w:rPr>
          <w:rFonts w:ascii="Times New Roman" w:hAnsi="Times New Roman" w:cs="Times New Roman"/>
          <w:i/>
          <w:sz w:val="24"/>
          <w:szCs w:val="24"/>
        </w:rPr>
        <w:t>Эмоциональный интеллект:</w:t>
      </w:r>
    </w:p>
    <w:p w14:paraId="42D60EEB">
      <w:pPr>
        <w:pStyle w:val="7"/>
        <w:numPr>
          <w:ilvl w:val="0"/>
          <w:numId w:val="15"/>
        </w:numPr>
        <w:jc w:val="both"/>
        <w:rPr>
          <w:rFonts w:ascii="Times New Roman" w:hAnsi="Times New Roman" w:cs="Times New Roman"/>
          <w:sz w:val="24"/>
          <w:szCs w:val="24"/>
        </w:rPr>
      </w:pPr>
      <w:r>
        <w:rPr>
          <w:rFonts w:ascii="Times New Roman" w:hAnsi="Times New Roman" w:cs="Times New Roman"/>
          <w:sz w:val="24"/>
          <w:szCs w:val="24"/>
        </w:rPr>
        <w:t>развивать способность управлять собственными эмоциями и эмоциями других;</w:t>
      </w:r>
    </w:p>
    <w:p w14:paraId="5CC379E2">
      <w:pPr>
        <w:pStyle w:val="7"/>
        <w:numPr>
          <w:ilvl w:val="0"/>
          <w:numId w:val="15"/>
        </w:numPr>
        <w:jc w:val="both"/>
        <w:rPr>
          <w:rFonts w:ascii="Times New Roman" w:hAnsi="Times New Roman" w:cs="Times New Roman"/>
          <w:sz w:val="24"/>
          <w:szCs w:val="24"/>
        </w:rPr>
      </w:pPr>
      <w:r>
        <w:rPr>
          <w:rFonts w:ascii="Times New Roman" w:hAnsi="Times New Roman" w:cs="Times New Roman"/>
          <w:sz w:val="24"/>
          <w:szCs w:val="24"/>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14:paraId="6F6DF93C">
      <w:pPr>
        <w:jc w:val="both"/>
        <w:rPr>
          <w:rFonts w:ascii="Times New Roman" w:hAnsi="Times New Roman" w:cs="Times New Roman"/>
          <w:sz w:val="24"/>
          <w:szCs w:val="24"/>
        </w:rPr>
      </w:pPr>
      <w:r>
        <w:rPr>
          <w:rFonts w:ascii="Times New Roman" w:hAnsi="Times New Roman" w:cs="Times New Roman"/>
          <w:sz w:val="24"/>
          <w:szCs w:val="24"/>
        </w:rPr>
        <w:t>Принятие себя и других:</w:t>
      </w:r>
    </w:p>
    <w:p w14:paraId="6D928480">
      <w:pPr>
        <w:pStyle w:val="7"/>
        <w:numPr>
          <w:ilvl w:val="0"/>
          <w:numId w:val="16"/>
        </w:numPr>
        <w:jc w:val="both"/>
        <w:rPr>
          <w:rFonts w:ascii="Times New Roman" w:hAnsi="Times New Roman" w:cs="Times New Roman"/>
          <w:sz w:val="24"/>
          <w:szCs w:val="24"/>
        </w:rPr>
      </w:pPr>
      <w:r>
        <w:rPr>
          <w:rFonts w:ascii="Times New Roman" w:hAnsi="Times New Roman" w:cs="Times New Roman"/>
          <w:sz w:val="24"/>
          <w:szCs w:val="24"/>
        </w:rPr>
        <w:t>осознанно относиться к другому человеку и его мнению; признавать своё и чужое право на ошибку;</w:t>
      </w:r>
    </w:p>
    <w:p w14:paraId="49E76897">
      <w:pPr>
        <w:pStyle w:val="7"/>
        <w:numPr>
          <w:ilvl w:val="0"/>
          <w:numId w:val="16"/>
        </w:numPr>
        <w:jc w:val="both"/>
        <w:rPr>
          <w:rFonts w:ascii="Times New Roman" w:hAnsi="Times New Roman" w:cs="Times New Roman"/>
          <w:sz w:val="24"/>
          <w:szCs w:val="24"/>
        </w:rPr>
      </w:pPr>
      <w:r>
        <w:rPr>
          <w:rFonts w:ascii="Times New Roman" w:hAnsi="Times New Roman" w:cs="Times New Roman"/>
          <w:sz w:val="24"/>
          <w:szCs w:val="24"/>
        </w:rPr>
        <w:t>принимать себя и других не осуждая; проявлять открытость;</w:t>
      </w:r>
    </w:p>
    <w:p w14:paraId="68A7194C">
      <w:pPr>
        <w:pStyle w:val="7"/>
        <w:numPr>
          <w:ilvl w:val="0"/>
          <w:numId w:val="16"/>
        </w:numPr>
        <w:jc w:val="both"/>
        <w:rPr>
          <w:rFonts w:ascii="Times New Roman" w:hAnsi="Times New Roman" w:cs="Times New Roman"/>
          <w:sz w:val="24"/>
          <w:szCs w:val="24"/>
        </w:rPr>
      </w:pPr>
      <w:r>
        <w:rPr>
          <w:rFonts w:ascii="Times New Roman" w:hAnsi="Times New Roman" w:cs="Times New Roman"/>
          <w:sz w:val="24"/>
          <w:szCs w:val="24"/>
        </w:rPr>
        <w:t>осознавать невозможность контролировать всё вокруг.</w:t>
      </w:r>
    </w:p>
    <w:p w14:paraId="242D3C0B">
      <w:pPr>
        <w:jc w:val="both"/>
        <w:rPr>
          <w:rFonts w:ascii="Times New Roman" w:hAnsi="Times New Roman" w:cs="Times New Roman"/>
          <w:sz w:val="24"/>
          <w:szCs w:val="24"/>
        </w:rPr>
      </w:pPr>
    </w:p>
    <w:p w14:paraId="0F9F4D54">
      <w:pPr>
        <w:jc w:val="both"/>
        <w:rPr>
          <w:rFonts w:ascii="Times New Roman" w:hAnsi="Times New Roman" w:cs="Times New Roman"/>
          <w:b/>
          <w:i/>
          <w:sz w:val="24"/>
          <w:szCs w:val="24"/>
        </w:rPr>
      </w:pPr>
      <w:r>
        <w:rPr>
          <w:rFonts w:ascii="Times New Roman" w:hAnsi="Times New Roman" w:cs="Times New Roman"/>
          <w:b/>
          <w:i/>
          <w:sz w:val="24"/>
          <w:szCs w:val="24"/>
        </w:rPr>
        <w:t>ПРЕДМЕТНЫЕ РЕЗУЛЬТАТЫ</w:t>
      </w:r>
    </w:p>
    <w:p w14:paraId="1F588F2A">
      <w:pPr>
        <w:jc w:val="both"/>
        <w:rPr>
          <w:rFonts w:ascii="Times New Roman" w:hAnsi="Times New Roman" w:cs="Times New Roman"/>
          <w:b/>
          <w:i/>
          <w:sz w:val="24"/>
          <w:szCs w:val="24"/>
        </w:rPr>
      </w:pPr>
      <w:r>
        <w:rPr>
          <w:rFonts w:ascii="Times New Roman" w:hAnsi="Times New Roman" w:cs="Times New Roman"/>
          <w:b/>
          <w:i/>
          <w:sz w:val="24"/>
          <w:szCs w:val="24"/>
        </w:rPr>
        <w:t>5 класс</w:t>
      </w:r>
    </w:p>
    <w:p w14:paraId="1F5AA8DE">
      <w:pPr>
        <w:jc w:val="both"/>
        <w:rPr>
          <w:rFonts w:ascii="Times New Roman" w:hAnsi="Times New Roman" w:cs="Times New Roman"/>
          <w:sz w:val="24"/>
          <w:szCs w:val="24"/>
        </w:rPr>
      </w:pPr>
      <w:r>
        <w:rPr>
          <w:rFonts w:ascii="Times New Roman" w:hAnsi="Times New Roman" w:cs="Times New Roman"/>
          <w:sz w:val="24"/>
          <w:szCs w:val="24"/>
        </w:rPr>
        <w:t>Язык и культура:</w:t>
      </w:r>
    </w:p>
    <w:p w14:paraId="53724360">
      <w:pPr>
        <w:jc w:val="both"/>
        <w:rPr>
          <w:rFonts w:ascii="Times New Roman" w:hAnsi="Times New Roman" w:cs="Times New Roman"/>
          <w:sz w:val="24"/>
          <w:szCs w:val="24"/>
        </w:rPr>
      </w:pPr>
      <w:r>
        <w:rPr>
          <w:rFonts w:ascii="Times New Roman" w:hAnsi="Times New Roman" w:cs="Times New Roman"/>
          <w:sz w:val="24"/>
          <w:szCs w:val="24"/>
        </w:rPr>
        <w:t>— 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14:paraId="05193FF0">
      <w:pPr>
        <w:jc w:val="both"/>
        <w:rPr>
          <w:rFonts w:ascii="Times New Roman" w:hAnsi="Times New Roman" w:cs="Times New Roman"/>
          <w:sz w:val="24"/>
          <w:szCs w:val="24"/>
        </w:rPr>
      </w:pPr>
      <w:r>
        <w:rPr>
          <w:rFonts w:ascii="Times New Roman" w:hAnsi="Times New Roman" w:cs="Times New Roman"/>
          <w:sz w:val="24"/>
          <w:szCs w:val="24"/>
        </w:rPr>
        <w:t>— приводить примеры, доказывающие, что изучение русского языка позволяет лучше узнать историю и культуру страны (в рамках изученного);</w:t>
      </w:r>
    </w:p>
    <w:p w14:paraId="43FADAFB">
      <w:pPr>
        <w:jc w:val="both"/>
        <w:rPr>
          <w:rFonts w:ascii="Times New Roman" w:hAnsi="Times New Roman" w:cs="Times New Roman"/>
          <w:sz w:val="24"/>
          <w:szCs w:val="24"/>
        </w:rPr>
      </w:pPr>
      <w:r>
        <w:rPr>
          <w:rFonts w:ascii="Times New Roman" w:hAnsi="Times New Roman" w:cs="Times New Roman"/>
          <w:sz w:val="24"/>
          <w:szCs w:val="24"/>
        </w:rPr>
        <w:t>— распознавать и правильно объяснять значения изученных слов с национально-культурным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14:paraId="4A70043E">
      <w:pPr>
        <w:jc w:val="both"/>
        <w:rPr>
          <w:rFonts w:ascii="Times New Roman" w:hAnsi="Times New Roman" w:cs="Times New Roman"/>
          <w:sz w:val="24"/>
          <w:szCs w:val="24"/>
        </w:rPr>
      </w:pPr>
      <w:r>
        <w:rPr>
          <w:rFonts w:ascii="Times New Roman" w:hAnsi="Times New Roman" w:cs="Times New Roman"/>
          <w:sz w:val="24"/>
          <w:szCs w:val="24"/>
        </w:rPr>
        <w:t>— 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w:t>
      </w:r>
    </w:p>
    <w:p w14:paraId="107F255E">
      <w:pPr>
        <w:jc w:val="both"/>
        <w:rPr>
          <w:rFonts w:ascii="Times New Roman" w:hAnsi="Times New Roman" w:cs="Times New Roman"/>
          <w:sz w:val="24"/>
          <w:szCs w:val="24"/>
        </w:rPr>
      </w:pPr>
      <w:r>
        <w:rPr>
          <w:rFonts w:ascii="Times New Roman" w:hAnsi="Times New Roman" w:cs="Times New Roman"/>
          <w:sz w:val="24"/>
          <w:szCs w:val="24"/>
        </w:rPr>
        <w:t>— 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14:paraId="2800F121">
      <w:pPr>
        <w:jc w:val="both"/>
        <w:rPr>
          <w:rFonts w:ascii="Times New Roman" w:hAnsi="Times New Roman" w:cs="Times New Roman"/>
          <w:sz w:val="24"/>
          <w:szCs w:val="24"/>
        </w:rPr>
      </w:pPr>
      <w:r>
        <w:rPr>
          <w:rFonts w:ascii="Times New Roman" w:hAnsi="Times New Roman" w:cs="Times New Roman"/>
          <w:sz w:val="24"/>
          <w:szCs w:val="24"/>
        </w:rPr>
        <w:t>— 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14:paraId="596DCF35">
      <w:pPr>
        <w:jc w:val="both"/>
        <w:rPr>
          <w:rFonts w:ascii="Times New Roman" w:hAnsi="Times New Roman" w:cs="Times New Roman"/>
          <w:sz w:val="24"/>
          <w:szCs w:val="24"/>
        </w:rPr>
      </w:pPr>
      <w:r>
        <w:rPr>
          <w:rFonts w:ascii="Times New Roman" w:hAnsi="Times New Roman" w:cs="Times New Roman"/>
          <w:sz w:val="24"/>
          <w:szCs w:val="24"/>
        </w:rPr>
        <w:t>— понимать и объяснять взаимосвязь происхождения названий старинных русских городов и истории народа, истории языка (в рамках изученного);</w:t>
      </w:r>
    </w:p>
    <w:p w14:paraId="0B80BE84">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словари, словари пословиц и поговорок; словари синонимов, 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5677492E">
      <w:pPr>
        <w:jc w:val="both"/>
        <w:rPr>
          <w:rFonts w:ascii="Times New Roman" w:hAnsi="Times New Roman" w:cs="Times New Roman"/>
          <w:sz w:val="24"/>
          <w:szCs w:val="24"/>
        </w:rPr>
      </w:pPr>
    </w:p>
    <w:p w14:paraId="1EEA7A76">
      <w:pPr>
        <w:jc w:val="both"/>
        <w:rPr>
          <w:rFonts w:ascii="Times New Roman" w:hAnsi="Times New Roman" w:cs="Times New Roman"/>
          <w:sz w:val="24"/>
          <w:szCs w:val="24"/>
        </w:rPr>
      </w:pPr>
      <w:r>
        <w:rPr>
          <w:rFonts w:ascii="Times New Roman" w:hAnsi="Times New Roman" w:cs="Times New Roman"/>
          <w:sz w:val="24"/>
          <w:szCs w:val="24"/>
        </w:rPr>
        <w:t>Культура речи:</w:t>
      </w:r>
    </w:p>
    <w:p w14:paraId="40AAB56D">
      <w:pPr>
        <w:jc w:val="both"/>
        <w:rPr>
          <w:rFonts w:ascii="Times New Roman" w:hAnsi="Times New Roman" w:cs="Times New Roman"/>
          <w:sz w:val="24"/>
          <w:szCs w:val="24"/>
        </w:rPr>
      </w:pPr>
      <w:r>
        <w:rPr>
          <w:rFonts w:ascii="Times New Roman" w:hAnsi="Times New Roman" w:cs="Times New Roman"/>
          <w:sz w:val="24"/>
          <w:szCs w:val="24"/>
        </w:rPr>
        <w:t>— иметь общее представление о современном русском литературном языке;</w:t>
      </w:r>
    </w:p>
    <w:p w14:paraId="7B319B7A">
      <w:pPr>
        <w:jc w:val="both"/>
        <w:rPr>
          <w:rFonts w:ascii="Times New Roman" w:hAnsi="Times New Roman" w:cs="Times New Roman"/>
          <w:sz w:val="24"/>
          <w:szCs w:val="24"/>
        </w:rPr>
      </w:pPr>
      <w:r>
        <w:rPr>
          <w:rFonts w:ascii="Times New Roman" w:hAnsi="Times New Roman" w:cs="Times New Roman"/>
          <w:sz w:val="24"/>
          <w:szCs w:val="24"/>
        </w:rPr>
        <w:t>— иметь общее представление о показателях хорошей и правильной речи;</w:t>
      </w:r>
    </w:p>
    <w:p w14:paraId="180FB7AA">
      <w:pPr>
        <w:jc w:val="both"/>
        <w:rPr>
          <w:rFonts w:ascii="Times New Roman" w:hAnsi="Times New Roman" w:cs="Times New Roman"/>
          <w:sz w:val="24"/>
          <w:szCs w:val="24"/>
        </w:rPr>
      </w:pPr>
      <w:r>
        <w:rPr>
          <w:rFonts w:ascii="Times New Roman" w:hAnsi="Times New Roman" w:cs="Times New Roman"/>
          <w:sz w:val="24"/>
          <w:szCs w:val="24"/>
        </w:rPr>
        <w:t>— иметь общее представление о роли А. С. Пушкина в развитии современного русского литературного языка (в рамках изученного);</w:t>
      </w:r>
    </w:p>
    <w:p w14:paraId="7E43D89F">
      <w:pPr>
        <w:jc w:val="both"/>
        <w:rPr>
          <w:rFonts w:ascii="Times New Roman" w:hAnsi="Times New Roman" w:cs="Times New Roman"/>
          <w:sz w:val="24"/>
          <w:szCs w:val="24"/>
        </w:rPr>
      </w:pPr>
      <w:r>
        <w:rPr>
          <w:rFonts w:ascii="Times New Roman" w:hAnsi="Times New Roman" w:cs="Times New Roman"/>
          <w:sz w:val="24"/>
          <w:szCs w:val="24"/>
        </w:rPr>
        <w:t>—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14:paraId="3D56F8A8">
      <w:pPr>
        <w:jc w:val="both"/>
        <w:rPr>
          <w:rFonts w:ascii="Times New Roman" w:hAnsi="Times New Roman" w:cs="Times New Roman"/>
          <w:sz w:val="24"/>
          <w:szCs w:val="24"/>
        </w:rPr>
      </w:pPr>
      <w:r>
        <w:rPr>
          <w:rFonts w:ascii="Times New Roman" w:hAnsi="Times New Roman" w:cs="Times New Roman"/>
          <w:sz w:val="24"/>
          <w:szCs w:val="24"/>
        </w:rPr>
        <w:t>— 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14:paraId="36955863">
      <w:pPr>
        <w:jc w:val="both"/>
        <w:rPr>
          <w:rFonts w:ascii="Times New Roman" w:hAnsi="Times New Roman" w:cs="Times New Roman"/>
          <w:sz w:val="24"/>
          <w:szCs w:val="24"/>
        </w:rPr>
      </w:pPr>
      <w:r>
        <w:rPr>
          <w:rFonts w:ascii="Times New Roman" w:hAnsi="Times New Roman" w:cs="Times New Roman"/>
          <w:sz w:val="24"/>
          <w:szCs w:val="24"/>
        </w:rPr>
        <w:t>— 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14:paraId="4D67B924">
      <w:pPr>
        <w:jc w:val="both"/>
        <w:rPr>
          <w:rFonts w:ascii="Times New Roman" w:hAnsi="Times New Roman" w:cs="Times New Roman"/>
          <w:sz w:val="24"/>
          <w:szCs w:val="24"/>
        </w:rPr>
      </w:pPr>
      <w:r>
        <w:rPr>
          <w:rFonts w:ascii="Times New Roman" w:hAnsi="Times New Roman" w:cs="Times New Roman"/>
          <w:sz w:val="24"/>
          <w:szCs w:val="24"/>
        </w:rPr>
        <w:t>— 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14:paraId="1447F37E">
      <w:pPr>
        <w:jc w:val="both"/>
        <w:rPr>
          <w:rFonts w:ascii="Times New Roman" w:hAnsi="Times New Roman" w:cs="Times New Roman"/>
          <w:sz w:val="24"/>
          <w:szCs w:val="24"/>
        </w:rPr>
      </w:pPr>
      <w:r>
        <w:rPr>
          <w:rFonts w:ascii="Times New Roman" w:hAnsi="Times New Roman" w:cs="Times New Roman"/>
          <w:sz w:val="24"/>
          <w:szCs w:val="24"/>
        </w:rPr>
        <w:t>— 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14:paraId="38F5DDC5">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14:paraId="7611F8D1">
      <w:pPr>
        <w:jc w:val="both"/>
        <w:rPr>
          <w:rFonts w:ascii="Times New Roman" w:hAnsi="Times New Roman" w:cs="Times New Roman"/>
          <w:sz w:val="24"/>
          <w:szCs w:val="24"/>
        </w:rPr>
      </w:pPr>
    </w:p>
    <w:p w14:paraId="446F21BA">
      <w:pPr>
        <w:jc w:val="both"/>
        <w:rPr>
          <w:rFonts w:ascii="Times New Roman" w:hAnsi="Times New Roman" w:cs="Times New Roman"/>
          <w:sz w:val="24"/>
          <w:szCs w:val="24"/>
        </w:rPr>
      </w:pPr>
      <w:r>
        <w:rPr>
          <w:rFonts w:ascii="Times New Roman" w:hAnsi="Times New Roman" w:cs="Times New Roman"/>
          <w:sz w:val="24"/>
          <w:szCs w:val="24"/>
        </w:rPr>
        <w:t>Речь. Речевая деятельность. Текст:</w:t>
      </w:r>
    </w:p>
    <w:p w14:paraId="1D2CF40F">
      <w:pPr>
        <w:jc w:val="both"/>
        <w:rPr>
          <w:rFonts w:ascii="Times New Roman" w:hAnsi="Times New Roman" w:cs="Times New Roman"/>
          <w:sz w:val="24"/>
          <w:szCs w:val="24"/>
        </w:rPr>
      </w:pPr>
      <w:r>
        <w:rPr>
          <w:rFonts w:ascii="Times New Roman" w:hAnsi="Times New Roman" w:cs="Times New Roman"/>
          <w:sz w:val="24"/>
          <w:szCs w:val="24"/>
        </w:rPr>
        <w:t>— 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14:paraId="565DB903">
      <w:pPr>
        <w:jc w:val="both"/>
        <w:rPr>
          <w:rFonts w:ascii="Times New Roman" w:hAnsi="Times New Roman" w:cs="Times New Roman"/>
          <w:sz w:val="24"/>
          <w:szCs w:val="24"/>
        </w:rPr>
      </w:pPr>
      <w:r>
        <w:rPr>
          <w:rFonts w:ascii="Times New Roman" w:hAnsi="Times New Roman" w:cs="Times New Roman"/>
          <w:sz w:val="24"/>
          <w:szCs w:val="24"/>
        </w:rPr>
        <w:t>— 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14:paraId="283C2BE6">
      <w:pPr>
        <w:jc w:val="both"/>
        <w:rPr>
          <w:rFonts w:ascii="Times New Roman" w:hAnsi="Times New Roman" w:cs="Times New Roman"/>
          <w:sz w:val="24"/>
          <w:szCs w:val="24"/>
        </w:rPr>
      </w:pPr>
      <w:r>
        <w:rPr>
          <w:rFonts w:ascii="Times New Roman" w:hAnsi="Times New Roman" w:cs="Times New Roman"/>
          <w:sz w:val="24"/>
          <w:szCs w:val="24"/>
        </w:rPr>
        <w:t>— создавать объявления (в устной и письменной форме) с учётом речевой ситуации;</w:t>
      </w:r>
    </w:p>
    <w:p w14:paraId="5CF646AB">
      <w:pPr>
        <w:jc w:val="both"/>
        <w:rPr>
          <w:rFonts w:ascii="Times New Roman" w:hAnsi="Times New Roman" w:cs="Times New Roman"/>
          <w:sz w:val="24"/>
          <w:szCs w:val="24"/>
        </w:rPr>
      </w:pPr>
      <w:r>
        <w:rPr>
          <w:rFonts w:ascii="Times New Roman" w:hAnsi="Times New Roman" w:cs="Times New Roman"/>
          <w:sz w:val="24"/>
          <w:szCs w:val="24"/>
        </w:rPr>
        <w:t>— распознавать и создавать тексты публицистических жанров (девиз, слоган);</w:t>
      </w:r>
    </w:p>
    <w:p w14:paraId="2F963CCD">
      <w:pPr>
        <w:jc w:val="both"/>
        <w:rPr>
          <w:rFonts w:ascii="Times New Roman" w:hAnsi="Times New Roman" w:cs="Times New Roman"/>
          <w:sz w:val="24"/>
          <w:szCs w:val="24"/>
        </w:rPr>
      </w:pPr>
      <w:r>
        <w:rPr>
          <w:rFonts w:ascii="Times New Roman" w:hAnsi="Times New Roman" w:cs="Times New Roman"/>
          <w:sz w:val="24"/>
          <w:szCs w:val="24"/>
        </w:rPr>
        <w:t>—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14:paraId="0B3704E6">
      <w:pPr>
        <w:jc w:val="both"/>
        <w:rPr>
          <w:rFonts w:ascii="Times New Roman" w:hAnsi="Times New Roman" w:cs="Times New Roman"/>
          <w:sz w:val="24"/>
          <w:szCs w:val="24"/>
        </w:rPr>
      </w:pPr>
      <w:r>
        <w:rPr>
          <w:rFonts w:ascii="Times New Roman" w:hAnsi="Times New Roman" w:cs="Times New Roman"/>
          <w:sz w:val="24"/>
          <w:szCs w:val="24"/>
        </w:rPr>
        <w:t>— редактировать собственные тексты с целью совершенствования их содержания и формы; сопоставлять черновой и отредактированный тексты;</w:t>
      </w:r>
    </w:p>
    <w:p w14:paraId="6A0F6FD9">
      <w:pPr>
        <w:jc w:val="both"/>
        <w:rPr>
          <w:rFonts w:ascii="Times New Roman" w:hAnsi="Times New Roman" w:cs="Times New Roman"/>
          <w:sz w:val="24"/>
          <w:szCs w:val="24"/>
        </w:rPr>
      </w:pPr>
      <w:r>
        <w:rPr>
          <w:rFonts w:ascii="Times New Roman" w:hAnsi="Times New Roman" w:cs="Times New Roman"/>
          <w:sz w:val="24"/>
          <w:szCs w:val="24"/>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14:paraId="05B5EA2F">
      <w:pPr>
        <w:jc w:val="both"/>
        <w:rPr>
          <w:rFonts w:ascii="Times New Roman" w:hAnsi="Times New Roman" w:cs="Times New Roman"/>
          <w:sz w:val="24"/>
          <w:szCs w:val="24"/>
        </w:rPr>
      </w:pPr>
    </w:p>
    <w:p w14:paraId="20C6527B">
      <w:pPr>
        <w:jc w:val="both"/>
        <w:rPr>
          <w:rFonts w:ascii="Times New Roman" w:hAnsi="Times New Roman" w:cs="Times New Roman"/>
          <w:b/>
          <w:bCs/>
          <w:sz w:val="24"/>
          <w:szCs w:val="24"/>
        </w:rPr>
      </w:pPr>
      <w:r>
        <w:rPr>
          <w:rFonts w:ascii="Times New Roman" w:hAnsi="Times New Roman" w:cs="Times New Roman"/>
          <w:b/>
          <w:bCs/>
          <w:sz w:val="24"/>
          <w:szCs w:val="24"/>
        </w:rPr>
        <w:t>6 класс</w:t>
      </w:r>
    </w:p>
    <w:p w14:paraId="22D76A56">
      <w:pPr>
        <w:jc w:val="both"/>
        <w:rPr>
          <w:rFonts w:ascii="Times New Roman" w:hAnsi="Times New Roman" w:cs="Times New Roman"/>
          <w:sz w:val="24"/>
          <w:szCs w:val="24"/>
        </w:rPr>
      </w:pPr>
      <w:r>
        <w:rPr>
          <w:rFonts w:ascii="Times New Roman" w:hAnsi="Times New Roman" w:cs="Times New Roman"/>
          <w:sz w:val="24"/>
          <w:szCs w:val="24"/>
        </w:rPr>
        <w:t>Язык и культура:</w:t>
      </w:r>
    </w:p>
    <w:p w14:paraId="0E76044D">
      <w:pPr>
        <w:jc w:val="both"/>
        <w:rPr>
          <w:rFonts w:ascii="Times New Roman" w:hAnsi="Times New Roman" w:cs="Times New Roman"/>
          <w:sz w:val="24"/>
          <w:szCs w:val="24"/>
        </w:rPr>
      </w:pPr>
      <w:r>
        <w:rPr>
          <w:rFonts w:ascii="Times New Roman" w:hAnsi="Times New Roman" w:cs="Times New Roman"/>
          <w:sz w:val="24"/>
          <w:szCs w:val="24"/>
        </w:rPr>
        <w:t>— понимать взаимосвязи исторического развития русского языка с историей общества, приводить примеры исторических изменений значений и форм слов (в рамках изученного);</w:t>
      </w:r>
    </w:p>
    <w:p w14:paraId="53610707">
      <w:pPr>
        <w:jc w:val="both"/>
        <w:rPr>
          <w:rFonts w:ascii="Times New Roman" w:hAnsi="Times New Roman" w:cs="Times New Roman"/>
          <w:sz w:val="24"/>
          <w:szCs w:val="24"/>
        </w:rPr>
      </w:pPr>
      <w:r>
        <w:rPr>
          <w:rFonts w:ascii="Times New Roman" w:hAnsi="Times New Roman" w:cs="Times New Roman"/>
          <w:sz w:val="24"/>
          <w:szCs w:val="24"/>
        </w:rPr>
        <w:t>— иметь представление об истории русского литературного языка; характеризовать роль старославянского языка в становлении современного русского литературного языка (в рамках изученного);</w:t>
      </w:r>
    </w:p>
    <w:p w14:paraId="79C0F445">
      <w:pPr>
        <w:jc w:val="both"/>
        <w:rPr>
          <w:rFonts w:ascii="Times New Roman" w:hAnsi="Times New Roman" w:cs="Times New Roman"/>
          <w:sz w:val="24"/>
          <w:szCs w:val="24"/>
        </w:rPr>
      </w:pPr>
      <w:r>
        <w:rPr>
          <w:rFonts w:ascii="Times New Roman" w:hAnsi="Times New Roman" w:cs="Times New Roman"/>
          <w:sz w:val="24"/>
          <w:szCs w:val="24"/>
        </w:rPr>
        <w:t>— выявлять и характеризовать различия между литературным языком и диалектами; распознавать диалектизмы; объяснять национально-культурное своеобразие диалектизмов (в рамках изученного);</w:t>
      </w:r>
    </w:p>
    <w:p w14:paraId="7445A6CC">
      <w:pPr>
        <w:jc w:val="both"/>
        <w:rPr>
          <w:rFonts w:ascii="Times New Roman" w:hAnsi="Times New Roman" w:cs="Times New Roman"/>
          <w:sz w:val="24"/>
          <w:szCs w:val="24"/>
        </w:rPr>
      </w:pPr>
      <w:r>
        <w:rPr>
          <w:rFonts w:ascii="Times New Roman" w:hAnsi="Times New Roman" w:cs="Times New Roman"/>
          <w:sz w:val="24"/>
          <w:szCs w:val="24"/>
        </w:rPr>
        <w:t>— устанавливать и характеризовать роль заимствованной лексики в современном русском языке; комментировать причины лексических заимствований; характеризовать процессы заимствования иноязычных слов как результат взаимодействия национальных культур, приводить примеры; характеризовать особенности освоения иноязычной лексики; целесообразно употреблять иноязычные слова и заимствованные фразеологизмы;</w:t>
      </w:r>
    </w:p>
    <w:p w14:paraId="37F128CC">
      <w:pPr>
        <w:jc w:val="both"/>
        <w:rPr>
          <w:rFonts w:ascii="Times New Roman" w:hAnsi="Times New Roman" w:cs="Times New Roman"/>
          <w:sz w:val="24"/>
          <w:szCs w:val="24"/>
        </w:rPr>
      </w:pPr>
    </w:p>
    <w:p w14:paraId="479A6388">
      <w:pPr>
        <w:jc w:val="both"/>
        <w:rPr>
          <w:rFonts w:ascii="Times New Roman" w:hAnsi="Times New Roman" w:cs="Times New Roman"/>
          <w:sz w:val="24"/>
          <w:szCs w:val="24"/>
        </w:rPr>
      </w:pPr>
      <w:r>
        <w:rPr>
          <w:rFonts w:ascii="Times New Roman" w:hAnsi="Times New Roman" w:cs="Times New Roman"/>
          <w:sz w:val="24"/>
          <w:szCs w:val="24"/>
        </w:rPr>
        <w:t>— характеризовать причины пополнения лексического состава языка; определять значения современных неологизмов (в рамках изученного);</w:t>
      </w:r>
    </w:p>
    <w:p w14:paraId="24E17EBB">
      <w:pPr>
        <w:jc w:val="both"/>
        <w:rPr>
          <w:rFonts w:ascii="Times New Roman" w:hAnsi="Times New Roman" w:cs="Times New Roman"/>
          <w:sz w:val="24"/>
          <w:szCs w:val="24"/>
        </w:rPr>
      </w:pPr>
      <w:r>
        <w:rPr>
          <w:rFonts w:ascii="Times New Roman" w:hAnsi="Times New Roman" w:cs="Times New Roman"/>
          <w:sz w:val="24"/>
          <w:szCs w:val="24"/>
        </w:rPr>
        <w:t>— понимать и истолковывать значения фразеологических оборотов с национально-культурным компонентом (с помощью фразеологического словаря); комментировать (в рамках изученного) историю происхождения таких фразеологических оборотов; уместно употреблять их;</w:t>
      </w:r>
    </w:p>
    <w:p w14:paraId="67F381EC">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словари, словари пословиц и поговорок; фразеологические словари; словари иностранных слов;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62FDFBD8">
      <w:pPr>
        <w:jc w:val="both"/>
        <w:rPr>
          <w:rFonts w:ascii="Times New Roman" w:hAnsi="Times New Roman" w:cs="Times New Roman"/>
          <w:sz w:val="24"/>
          <w:szCs w:val="24"/>
        </w:rPr>
      </w:pPr>
    </w:p>
    <w:p w14:paraId="76685502">
      <w:pPr>
        <w:jc w:val="both"/>
        <w:rPr>
          <w:rFonts w:ascii="Times New Roman" w:hAnsi="Times New Roman" w:cs="Times New Roman"/>
          <w:sz w:val="24"/>
          <w:szCs w:val="24"/>
        </w:rPr>
      </w:pPr>
      <w:r>
        <w:rPr>
          <w:rFonts w:ascii="Times New Roman" w:hAnsi="Times New Roman" w:cs="Times New Roman"/>
          <w:sz w:val="24"/>
          <w:szCs w:val="24"/>
        </w:rPr>
        <w:t>Культура речи:</w:t>
      </w:r>
    </w:p>
    <w:p w14:paraId="3A810581">
      <w:pPr>
        <w:jc w:val="both"/>
        <w:rPr>
          <w:rFonts w:ascii="Times New Roman" w:hAnsi="Times New Roman" w:cs="Times New Roman"/>
          <w:sz w:val="24"/>
          <w:szCs w:val="24"/>
        </w:rPr>
      </w:pPr>
      <w:r>
        <w:rPr>
          <w:rFonts w:ascii="Times New Roman" w:hAnsi="Times New Roman" w:cs="Times New Roman"/>
          <w:sz w:val="24"/>
          <w:szCs w:val="24"/>
        </w:rPr>
        <w:t>— соблюдать нормы ударения в отдельных грамматических формах имён существительных, имён прилагательных; глаголов (в рамках изученного); различать варианты орфоэпической и акцентологической нормы; употреблять слова с учётом произносительных вариантов современной орфоэпической нормы;</w:t>
      </w:r>
    </w:p>
    <w:p w14:paraId="1DA4BDA1">
      <w:pPr>
        <w:jc w:val="both"/>
        <w:rPr>
          <w:rFonts w:ascii="Times New Roman" w:hAnsi="Times New Roman" w:cs="Times New Roman"/>
          <w:sz w:val="24"/>
          <w:szCs w:val="24"/>
        </w:rPr>
      </w:pPr>
      <w:r>
        <w:rPr>
          <w:rFonts w:ascii="Times New Roman" w:hAnsi="Times New Roman" w:cs="Times New Roman"/>
          <w:sz w:val="24"/>
          <w:szCs w:val="24"/>
        </w:rPr>
        <w:t>— употреблять слова в соответствии с их лексическим значением и требованием лексической сочетаемости; соблюдать нормы употребления синонимов, антонимов, омонимов;</w:t>
      </w:r>
    </w:p>
    <w:p w14:paraId="5F877A15">
      <w:pPr>
        <w:jc w:val="both"/>
        <w:rPr>
          <w:rFonts w:ascii="Times New Roman" w:hAnsi="Times New Roman" w:cs="Times New Roman"/>
          <w:sz w:val="24"/>
          <w:szCs w:val="24"/>
        </w:rPr>
      </w:pPr>
      <w:r>
        <w:rPr>
          <w:rFonts w:ascii="Times New Roman" w:hAnsi="Times New Roman" w:cs="Times New Roman"/>
          <w:sz w:val="24"/>
          <w:szCs w:val="24"/>
        </w:rPr>
        <w:t>— употреблять имена существительные, имена прилагательные, местоимения, порядковые и количественные числительные в соответствии с нормами современного русского литературного языка (в рамках изученного);</w:t>
      </w:r>
    </w:p>
    <w:p w14:paraId="6314C5E3">
      <w:pPr>
        <w:jc w:val="both"/>
        <w:rPr>
          <w:rFonts w:ascii="Times New Roman" w:hAnsi="Times New Roman" w:cs="Times New Roman"/>
          <w:sz w:val="24"/>
          <w:szCs w:val="24"/>
        </w:rPr>
      </w:pPr>
      <w:r>
        <w:rPr>
          <w:rFonts w:ascii="Times New Roman" w:hAnsi="Times New Roman" w:cs="Times New Roman"/>
          <w:sz w:val="24"/>
          <w:szCs w:val="24"/>
        </w:rPr>
        <w:t>— выявлять, анализировать и исправлять типичные речевые ошибки в устной и письменной речи;</w:t>
      </w:r>
    </w:p>
    <w:p w14:paraId="05FDB209">
      <w:pPr>
        <w:jc w:val="both"/>
        <w:rPr>
          <w:rFonts w:ascii="Times New Roman" w:hAnsi="Times New Roman" w:cs="Times New Roman"/>
          <w:sz w:val="24"/>
          <w:szCs w:val="24"/>
        </w:rPr>
      </w:pPr>
      <w:r>
        <w:rPr>
          <w:rFonts w:ascii="Times New Roman" w:hAnsi="Times New Roman" w:cs="Times New Roman"/>
          <w:sz w:val="24"/>
          <w:szCs w:val="24"/>
        </w:rPr>
        <w:t>— анализировать и оценивать с точки зрения норм современного русского литературного языка чужую и собственную речь (в рамках изученного); корректировать свою речь с учётом её соответствия основным нормам современного литературного языка;</w:t>
      </w:r>
    </w:p>
    <w:p w14:paraId="4326DF15">
      <w:pPr>
        <w:jc w:val="both"/>
        <w:rPr>
          <w:rFonts w:ascii="Times New Roman" w:hAnsi="Times New Roman" w:cs="Times New Roman"/>
          <w:sz w:val="24"/>
          <w:szCs w:val="24"/>
        </w:rPr>
      </w:pPr>
      <w:r>
        <w:rPr>
          <w:rFonts w:ascii="Times New Roman" w:hAnsi="Times New Roman" w:cs="Times New Roman"/>
          <w:sz w:val="24"/>
          <w:szCs w:val="24"/>
        </w:rPr>
        <w:t>— соблюдать русскую этикетную вербальную и невербальную манеру общения; использовать принципы этикетного общения, лежащие в основе национального русского речевого этикета; этикетные формулы начала и конца общения, похвалы и комплимента, благодарности, сочувствия, утешения и т. д.;</w:t>
      </w:r>
    </w:p>
    <w:p w14:paraId="48B7DABD">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14:paraId="18D5FFDB">
      <w:pPr>
        <w:jc w:val="both"/>
        <w:rPr>
          <w:rFonts w:ascii="Times New Roman" w:hAnsi="Times New Roman" w:cs="Times New Roman"/>
          <w:sz w:val="24"/>
          <w:szCs w:val="24"/>
        </w:rPr>
      </w:pPr>
    </w:p>
    <w:p w14:paraId="5BA88F46">
      <w:pPr>
        <w:jc w:val="both"/>
        <w:rPr>
          <w:rFonts w:ascii="Times New Roman" w:hAnsi="Times New Roman" w:cs="Times New Roman"/>
          <w:sz w:val="24"/>
          <w:szCs w:val="24"/>
        </w:rPr>
      </w:pPr>
      <w:r>
        <w:rPr>
          <w:rFonts w:ascii="Times New Roman" w:hAnsi="Times New Roman" w:cs="Times New Roman"/>
          <w:sz w:val="24"/>
          <w:szCs w:val="24"/>
        </w:rPr>
        <w:t>Речь. Речевая деятельность. Текст:</w:t>
      </w:r>
    </w:p>
    <w:p w14:paraId="5570B788">
      <w:pPr>
        <w:jc w:val="both"/>
        <w:rPr>
          <w:rFonts w:ascii="Times New Roman" w:hAnsi="Times New Roman" w:cs="Times New Roman"/>
          <w:sz w:val="24"/>
          <w:szCs w:val="24"/>
        </w:rPr>
      </w:pPr>
      <w:r>
        <w:rPr>
          <w:rFonts w:ascii="Times New Roman" w:hAnsi="Times New Roman" w:cs="Times New Roman"/>
          <w:sz w:val="24"/>
          <w:szCs w:val="24"/>
        </w:rPr>
        <w:t>— использовать разные виды речевой деятельности для решения учебных задач; выбирать и использовать различные виды чтения в соответствии с его целью;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информацию словарных статей энциклопедического и лингвистических словарей для решения учебных задач;</w:t>
      </w:r>
    </w:p>
    <w:p w14:paraId="0DF9E2E3">
      <w:pPr>
        <w:jc w:val="both"/>
        <w:rPr>
          <w:rFonts w:ascii="Times New Roman" w:hAnsi="Times New Roman" w:cs="Times New Roman"/>
          <w:sz w:val="24"/>
          <w:szCs w:val="24"/>
        </w:rPr>
      </w:pPr>
      <w:r>
        <w:rPr>
          <w:rFonts w:ascii="Times New Roman" w:hAnsi="Times New Roman" w:cs="Times New Roman"/>
          <w:sz w:val="24"/>
          <w:szCs w:val="24"/>
        </w:rPr>
        <w:t>— анализировать и создавать тексты описательного типа (определение понятия, пояснение, собственно описание);</w:t>
      </w:r>
    </w:p>
    <w:p w14:paraId="3B77EBCE">
      <w:pPr>
        <w:jc w:val="both"/>
        <w:rPr>
          <w:rFonts w:ascii="Times New Roman" w:hAnsi="Times New Roman" w:cs="Times New Roman"/>
          <w:sz w:val="24"/>
          <w:szCs w:val="24"/>
        </w:rPr>
      </w:pPr>
      <w:r>
        <w:rPr>
          <w:rFonts w:ascii="Times New Roman" w:hAnsi="Times New Roman" w:cs="Times New Roman"/>
          <w:sz w:val="24"/>
          <w:szCs w:val="24"/>
        </w:rPr>
        <w:t>— уместно использовать жанры разговорной речи (рассказ о событии, «бывальщины» и др.) в ситуациях неформального общения;</w:t>
      </w:r>
    </w:p>
    <w:p w14:paraId="2268E916">
      <w:pPr>
        <w:jc w:val="both"/>
        <w:rPr>
          <w:rFonts w:ascii="Times New Roman" w:hAnsi="Times New Roman" w:cs="Times New Roman"/>
          <w:sz w:val="24"/>
          <w:szCs w:val="24"/>
        </w:rPr>
      </w:pPr>
      <w:r>
        <w:rPr>
          <w:rFonts w:ascii="Times New Roman" w:hAnsi="Times New Roman" w:cs="Times New Roman"/>
          <w:sz w:val="24"/>
          <w:szCs w:val="24"/>
        </w:rPr>
        <w:t>— анализировать и создавать учебно-научные тексты (различные виды ответов на уроке) в письменной и устной форме;</w:t>
      </w:r>
    </w:p>
    <w:p w14:paraId="47B269D3">
      <w:pPr>
        <w:jc w:val="both"/>
        <w:rPr>
          <w:rFonts w:ascii="Times New Roman" w:hAnsi="Times New Roman" w:cs="Times New Roman"/>
          <w:sz w:val="24"/>
          <w:szCs w:val="24"/>
        </w:rPr>
      </w:pPr>
      <w:r>
        <w:rPr>
          <w:rFonts w:ascii="Times New Roman" w:hAnsi="Times New Roman" w:cs="Times New Roman"/>
          <w:sz w:val="24"/>
          <w:szCs w:val="24"/>
        </w:rPr>
        <w:t>— использовать при создании устного научного сообщения языковые средства, способствующие его композиционному оформлению;</w:t>
      </w:r>
    </w:p>
    <w:p w14:paraId="502B610F">
      <w:pPr>
        <w:jc w:val="both"/>
        <w:rPr>
          <w:rFonts w:ascii="Times New Roman" w:hAnsi="Times New Roman" w:cs="Times New Roman"/>
          <w:sz w:val="24"/>
          <w:szCs w:val="24"/>
        </w:rPr>
      </w:pPr>
      <w:r>
        <w:rPr>
          <w:rFonts w:ascii="Times New Roman" w:hAnsi="Times New Roman" w:cs="Times New Roman"/>
          <w:sz w:val="24"/>
          <w:szCs w:val="24"/>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14:paraId="1A0626FD">
      <w:pPr>
        <w:jc w:val="both"/>
        <w:rPr>
          <w:rFonts w:ascii="Times New Roman" w:hAnsi="Times New Roman" w:cs="Times New Roman"/>
          <w:sz w:val="24"/>
          <w:szCs w:val="24"/>
        </w:rPr>
      </w:pPr>
    </w:p>
    <w:p w14:paraId="596CBDE1">
      <w:pPr>
        <w:jc w:val="both"/>
        <w:rPr>
          <w:rFonts w:ascii="Times New Roman" w:hAnsi="Times New Roman" w:cs="Times New Roman"/>
          <w:b/>
          <w:bCs/>
          <w:sz w:val="24"/>
          <w:szCs w:val="24"/>
        </w:rPr>
      </w:pPr>
      <w:r>
        <w:rPr>
          <w:rFonts w:ascii="Times New Roman" w:hAnsi="Times New Roman" w:cs="Times New Roman"/>
          <w:b/>
          <w:bCs/>
          <w:sz w:val="24"/>
          <w:szCs w:val="24"/>
        </w:rPr>
        <w:t>7 класс</w:t>
      </w:r>
    </w:p>
    <w:p w14:paraId="05C07BE1">
      <w:pPr>
        <w:jc w:val="both"/>
        <w:rPr>
          <w:rFonts w:ascii="Times New Roman" w:hAnsi="Times New Roman" w:cs="Times New Roman"/>
          <w:sz w:val="24"/>
          <w:szCs w:val="24"/>
        </w:rPr>
      </w:pPr>
      <w:r>
        <w:rPr>
          <w:rFonts w:ascii="Times New Roman" w:hAnsi="Times New Roman" w:cs="Times New Roman"/>
          <w:sz w:val="24"/>
          <w:szCs w:val="24"/>
        </w:rPr>
        <w:t>Язык и культура:</w:t>
      </w:r>
    </w:p>
    <w:p w14:paraId="40AF0383">
      <w:pPr>
        <w:jc w:val="both"/>
        <w:rPr>
          <w:rFonts w:ascii="Times New Roman" w:hAnsi="Times New Roman" w:cs="Times New Roman"/>
          <w:sz w:val="24"/>
          <w:szCs w:val="24"/>
        </w:rPr>
      </w:pPr>
      <w:r>
        <w:rPr>
          <w:rFonts w:ascii="Times New Roman" w:hAnsi="Times New Roman" w:cs="Times New Roman"/>
          <w:sz w:val="24"/>
          <w:szCs w:val="24"/>
        </w:rPr>
        <w:t>— характеризовать внешние причины исторических изменений в русском языке (в рамках изученного); приводить примеры; распознавать и характеризовать устаревшую лексику с национально-культурным компонентом значения (историзмы, архаизмы); понимать особенности её употребления в текстах;</w:t>
      </w:r>
    </w:p>
    <w:p w14:paraId="2BA0BE70">
      <w:pPr>
        <w:jc w:val="both"/>
        <w:rPr>
          <w:rFonts w:ascii="Times New Roman" w:hAnsi="Times New Roman" w:cs="Times New Roman"/>
          <w:sz w:val="24"/>
          <w:szCs w:val="24"/>
        </w:rPr>
      </w:pPr>
      <w:r>
        <w:rPr>
          <w:rFonts w:ascii="Times New Roman" w:hAnsi="Times New Roman" w:cs="Times New Roman"/>
          <w:sz w:val="24"/>
          <w:szCs w:val="24"/>
        </w:rPr>
        <w:t>— характеризовать процессы перераспределения пластов лексики между активным и пассивным запасом; приводить примеры актуализации устаревшей лексики в современных контекстах;</w:t>
      </w:r>
    </w:p>
    <w:p w14:paraId="563875E6">
      <w:pPr>
        <w:jc w:val="both"/>
        <w:rPr>
          <w:rFonts w:ascii="Times New Roman" w:hAnsi="Times New Roman" w:cs="Times New Roman"/>
          <w:sz w:val="24"/>
          <w:szCs w:val="24"/>
        </w:rPr>
      </w:pPr>
      <w:r>
        <w:rPr>
          <w:rFonts w:ascii="Times New Roman" w:hAnsi="Times New Roman" w:cs="Times New Roman"/>
          <w:sz w:val="24"/>
          <w:szCs w:val="24"/>
        </w:rPr>
        <w:t>— характеризовать лингвистические и нелингвистические причины лексических заимствований; определять значения лексических заимствований последних десятилетий; целесообразно употреблять иноязычные слова;</w:t>
      </w:r>
    </w:p>
    <w:p w14:paraId="5EFB2A10">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словари, словари пословиц и поговорок; фразеологические словари; словари иностранных слов;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5691FED0">
      <w:pPr>
        <w:jc w:val="both"/>
        <w:rPr>
          <w:rFonts w:ascii="Times New Roman" w:hAnsi="Times New Roman" w:cs="Times New Roman"/>
          <w:sz w:val="24"/>
          <w:szCs w:val="24"/>
        </w:rPr>
      </w:pPr>
      <w:r>
        <w:rPr>
          <w:rFonts w:ascii="Times New Roman" w:hAnsi="Times New Roman" w:cs="Times New Roman"/>
          <w:sz w:val="24"/>
          <w:szCs w:val="24"/>
        </w:rPr>
        <w:t>Культура речи:</w:t>
      </w:r>
    </w:p>
    <w:p w14:paraId="3EC0EC1D">
      <w:pPr>
        <w:jc w:val="both"/>
        <w:rPr>
          <w:rFonts w:ascii="Times New Roman" w:hAnsi="Times New Roman" w:cs="Times New Roman"/>
          <w:sz w:val="24"/>
          <w:szCs w:val="24"/>
        </w:rPr>
      </w:pPr>
      <w:r>
        <w:rPr>
          <w:rFonts w:ascii="Times New Roman" w:hAnsi="Times New Roman" w:cs="Times New Roman"/>
          <w:sz w:val="24"/>
          <w:szCs w:val="24"/>
        </w:rPr>
        <w:t>— соблюдать нормы ударения в глаголах, причастиях, деепричастиях, наречиях; в словоформах с непроизводными предлогами (в рамках изученного); различать основные и допустимые нормативные варианты постановки ударения в глаголах, причастиях, деепричастиях, наречиях, в словоформах с непроизводными предлогами;</w:t>
      </w:r>
    </w:p>
    <w:p w14:paraId="4B3BB346">
      <w:pPr>
        <w:jc w:val="both"/>
        <w:rPr>
          <w:rFonts w:ascii="Times New Roman" w:hAnsi="Times New Roman" w:cs="Times New Roman"/>
          <w:sz w:val="24"/>
          <w:szCs w:val="24"/>
        </w:rPr>
      </w:pPr>
      <w:r>
        <w:rPr>
          <w:rFonts w:ascii="Times New Roman" w:hAnsi="Times New Roman" w:cs="Times New Roman"/>
          <w:sz w:val="24"/>
          <w:szCs w:val="24"/>
        </w:rPr>
        <w:t>— употреблять слова в соответствии с их лексическим значением и требованием лексической сочетаемости; соблюдать нормы употребления паронимов;</w:t>
      </w:r>
    </w:p>
    <w:p w14:paraId="235B13C8">
      <w:pPr>
        <w:jc w:val="both"/>
        <w:rPr>
          <w:rFonts w:ascii="Times New Roman" w:hAnsi="Times New Roman" w:cs="Times New Roman"/>
          <w:sz w:val="24"/>
          <w:szCs w:val="24"/>
        </w:rPr>
      </w:pPr>
      <w:r>
        <w:rPr>
          <w:rFonts w:ascii="Times New Roman" w:hAnsi="Times New Roman" w:cs="Times New Roman"/>
          <w:sz w:val="24"/>
          <w:szCs w:val="24"/>
        </w:rPr>
        <w:t>— анализировать и различать типичные грамматические ошибки (в рамках изученного); корректировать устную и письменную речь с учётом её соответствия основным нормам современного литературного языка;</w:t>
      </w:r>
    </w:p>
    <w:p w14:paraId="6989CDA6">
      <w:pPr>
        <w:jc w:val="both"/>
        <w:rPr>
          <w:rFonts w:ascii="Times New Roman" w:hAnsi="Times New Roman" w:cs="Times New Roman"/>
          <w:sz w:val="24"/>
          <w:szCs w:val="24"/>
        </w:rPr>
      </w:pPr>
      <w:r>
        <w:rPr>
          <w:rFonts w:ascii="Times New Roman" w:hAnsi="Times New Roman" w:cs="Times New Roman"/>
          <w:sz w:val="24"/>
          <w:szCs w:val="24"/>
        </w:rPr>
        <w:t>— употреблять слова с учётом вариантов современных орфоэпических, грамматических и стилистических норм;</w:t>
      </w:r>
    </w:p>
    <w:p w14:paraId="7782767F">
      <w:pPr>
        <w:jc w:val="both"/>
        <w:rPr>
          <w:rFonts w:ascii="Times New Roman" w:hAnsi="Times New Roman" w:cs="Times New Roman"/>
          <w:sz w:val="24"/>
          <w:szCs w:val="24"/>
        </w:rPr>
      </w:pPr>
      <w:r>
        <w:rPr>
          <w:rFonts w:ascii="Times New Roman" w:hAnsi="Times New Roman" w:cs="Times New Roman"/>
          <w:sz w:val="24"/>
          <w:szCs w:val="24"/>
        </w:rPr>
        <w:t>— анализировать и оценивать с точки зрения норм современного русского литературного языка чужую и собственную речь;</w:t>
      </w:r>
    </w:p>
    <w:p w14:paraId="1D516C8A">
      <w:pPr>
        <w:jc w:val="both"/>
        <w:rPr>
          <w:rFonts w:ascii="Times New Roman" w:hAnsi="Times New Roman" w:cs="Times New Roman"/>
          <w:sz w:val="24"/>
          <w:szCs w:val="24"/>
        </w:rPr>
      </w:pPr>
      <w:r>
        <w:rPr>
          <w:rFonts w:ascii="Times New Roman" w:hAnsi="Times New Roman" w:cs="Times New Roman"/>
          <w:sz w:val="24"/>
          <w:szCs w:val="24"/>
        </w:rPr>
        <w:t>— использовать принципы этикетного общения, лежащие в основе национального  русского речевого этикета (запрет на употребление грубых слов, выражений, фраз; исключение категоричности в разговоре и т. д.); соблюдать нормы русского невербального этикета;</w:t>
      </w:r>
    </w:p>
    <w:p w14:paraId="40B9CFF6">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орфоэпические словари, словари синонимов, антонимов, паронимов; грамматические словари и справочники, в том числе мультимедийные; использовать орфографические словари и справочники по пунктуации.</w:t>
      </w:r>
    </w:p>
    <w:p w14:paraId="05262E6A">
      <w:pPr>
        <w:jc w:val="both"/>
        <w:rPr>
          <w:rFonts w:ascii="Times New Roman" w:hAnsi="Times New Roman" w:cs="Times New Roman"/>
          <w:sz w:val="24"/>
          <w:szCs w:val="24"/>
        </w:rPr>
      </w:pPr>
    </w:p>
    <w:p w14:paraId="289510D3">
      <w:pPr>
        <w:jc w:val="both"/>
        <w:rPr>
          <w:rFonts w:ascii="Times New Roman" w:hAnsi="Times New Roman" w:cs="Times New Roman"/>
          <w:sz w:val="24"/>
          <w:szCs w:val="24"/>
        </w:rPr>
      </w:pPr>
      <w:r>
        <w:rPr>
          <w:rFonts w:ascii="Times New Roman" w:hAnsi="Times New Roman" w:cs="Times New Roman"/>
          <w:sz w:val="24"/>
          <w:szCs w:val="24"/>
        </w:rPr>
        <w:t>Речь. Речевая деятельность. Текст:</w:t>
      </w:r>
    </w:p>
    <w:p w14:paraId="6FAAFC1E">
      <w:pPr>
        <w:jc w:val="both"/>
        <w:rPr>
          <w:rFonts w:ascii="Times New Roman" w:hAnsi="Times New Roman" w:cs="Times New Roman"/>
          <w:sz w:val="24"/>
          <w:szCs w:val="24"/>
        </w:rPr>
      </w:pPr>
      <w:r>
        <w:rPr>
          <w:rFonts w:ascii="Times New Roman" w:hAnsi="Times New Roman" w:cs="Times New Roman"/>
          <w:sz w:val="24"/>
          <w:szCs w:val="24"/>
        </w:rPr>
        <w:t>— использовать разные виды речевой деятельности для решения учебных задач;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информацию словарных статей энциклопедического и лингвистических словарей для решения учебных задач;</w:t>
      </w:r>
    </w:p>
    <w:p w14:paraId="19881D01">
      <w:pPr>
        <w:jc w:val="both"/>
        <w:rPr>
          <w:rFonts w:ascii="Times New Roman" w:hAnsi="Times New Roman" w:cs="Times New Roman"/>
          <w:sz w:val="24"/>
          <w:szCs w:val="24"/>
        </w:rPr>
      </w:pPr>
      <w:r>
        <w:rPr>
          <w:rFonts w:ascii="Times New Roman" w:hAnsi="Times New Roman" w:cs="Times New Roman"/>
          <w:sz w:val="24"/>
          <w:szCs w:val="24"/>
        </w:rPr>
        <w:t>— характеризовать традиции русского речевого общения; уместно использовать коммуникативные стратегии и тактики при контактном общении: убеждение, комплимент, спор, дискуссия;</w:t>
      </w:r>
    </w:p>
    <w:p w14:paraId="459D72E5">
      <w:pPr>
        <w:jc w:val="both"/>
        <w:rPr>
          <w:rFonts w:ascii="Times New Roman" w:hAnsi="Times New Roman" w:cs="Times New Roman"/>
          <w:sz w:val="24"/>
          <w:szCs w:val="24"/>
        </w:rPr>
      </w:pPr>
      <w:r>
        <w:rPr>
          <w:rFonts w:ascii="Times New Roman" w:hAnsi="Times New Roman" w:cs="Times New Roman"/>
          <w:sz w:val="24"/>
          <w:szCs w:val="24"/>
        </w:rPr>
        <w:t>— анализировать логикосмысловую структуру текста; распознавать виды абзацев; распознавать и анализировать разные типы заголовков текста; использовать различные типы заголовков при создании собственных текстов;</w:t>
      </w:r>
    </w:p>
    <w:p w14:paraId="4BB1E989">
      <w:pPr>
        <w:jc w:val="both"/>
        <w:rPr>
          <w:rFonts w:ascii="Times New Roman" w:hAnsi="Times New Roman" w:cs="Times New Roman"/>
          <w:sz w:val="24"/>
          <w:szCs w:val="24"/>
        </w:rPr>
      </w:pPr>
      <w:r>
        <w:rPr>
          <w:rFonts w:ascii="Times New Roman" w:hAnsi="Times New Roman" w:cs="Times New Roman"/>
          <w:sz w:val="24"/>
          <w:szCs w:val="24"/>
        </w:rPr>
        <w:t>— анализировать и создавать тексты рекламного типа; текст в жанре путевых заметок; анализировать художественный текст с опорой на его сильные позиции;</w:t>
      </w:r>
    </w:p>
    <w:p w14:paraId="727F2D4B">
      <w:pPr>
        <w:jc w:val="both"/>
        <w:rPr>
          <w:rFonts w:ascii="Times New Roman" w:hAnsi="Times New Roman" w:cs="Times New Roman"/>
          <w:sz w:val="24"/>
          <w:szCs w:val="24"/>
        </w:rPr>
      </w:pPr>
      <w:r>
        <w:rPr>
          <w:rFonts w:ascii="Times New Roman" w:hAnsi="Times New Roman" w:cs="Times New Roman"/>
          <w:sz w:val="24"/>
          <w:szCs w:val="24"/>
        </w:rPr>
        <w:t>— создавать тексты как результат проектной (исследовательской) деятельности; оформлять результаты проекта (исследования), представлять их в устной и письменной форме;</w:t>
      </w:r>
    </w:p>
    <w:p w14:paraId="2ACA4769">
      <w:pPr>
        <w:jc w:val="both"/>
        <w:rPr>
          <w:rFonts w:ascii="Times New Roman" w:hAnsi="Times New Roman" w:cs="Times New Roman"/>
          <w:sz w:val="24"/>
          <w:szCs w:val="24"/>
        </w:rPr>
      </w:pPr>
      <w:r>
        <w:rPr>
          <w:rFonts w:ascii="Times New Roman" w:hAnsi="Times New Roman" w:cs="Times New Roman"/>
          <w:sz w:val="24"/>
          <w:szCs w:val="24"/>
        </w:rPr>
        <w:t>— владеть правилами информационной безопасности при общении в социальных сетях.</w:t>
      </w:r>
    </w:p>
    <w:p w14:paraId="47BAD684">
      <w:pPr>
        <w:jc w:val="both"/>
        <w:rPr>
          <w:rFonts w:ascii="Times New Roman" w:hAnsi="Times New Roman" w:cs="Times New Roman"/>
          <w:sz w:val="24"/>
          <w:szCs w:val="24"/>
        </w:rPr>
      </w:pPr>
    </w:p>
    <w:p w14:paraId="3210746E">
      <w:pPr>
        <w:jc w:val="both"/>
        <w:rPr>
          <w:rFonts w:ascii="Times New Roman" w:hAnsi="Times New Roman" w:cs="Times New Roman"/>
          <w:b/>
          <w:bCs/>
          <w:sz w:val="24"/>
          <w:szCs w:val="24"/>
        </w:rPr>
      </w:pPr>
      <w:r>
        <w:rPr>
          <w:rFonts w:ascii="Times New Roman" w:hAnsi="Times New Roman" w:cs="Times New Roman"/>
          <w:b/>
          <w:bCs/>
          <w:sz w:val="24"/>
          <w:szCs w:val="24"/>
        </w:rPr>
        <w:t>8 класс</w:t>
      </w:r>
    </w:p>
    <w:p w14:paraId="6C12802A">
      <w:pPr>
        <w:jc w:val="both"/>
        <w:rPr>
          <w:rFonts w:ascii="Times New Roman" w:hAnsi="Times New Roman" w:cs="Times New Roman"/>
          <w:sz w:val="24"/>
          <w:szCs w:val="24"/>
        </w:rPr>
      </w:pPr>
      <w:r>
        <w:rPr>
          <w:rFonts w:ascii="Times New Roman" w:hAnsi="Times New Roman" w:cs="Times New Roman"/>
          <w:sz w:val="24"/>
          <w:szCs w:val="24"/>
        </w:rPr>
        <w:t>Язык и культура:</w:t>
      </w:r>
    </w:p>
    <w:p w14:paraId="04159DD2">
      <w:pPr>
        <w:jc w:val="both"/>
        <w:rPr>
          <w:rFonts w:ascii="Times New Roman" w:hAnsi="Times New Roman" w:cs="Times New Roman"/>
          <w:sz w:val="24"/>
          <w:szCs w:val="24"/>
        </w:rPr>
      </w:pPr>
      <w:r>
        <w:rPr>
          <w:rFonts w:ascii="Times New Roman" w:hAnsi="Times New Roman" w:cs="Times New Roman"/>
          <w:sz w:val="24"/>
          <w:szCs w:val="24"/>
        </w:rPr>
        <w:t>— иметь представление об истории развития лексического состава русского языка, характеризовать лексику русского языка с точки зрения происхождения (в рамках изученного, с использованием словарей);</w:t>
      </w:r>
    </w:p>
    <w:p w14:paraId="558FFB0D">
      <w:pPr>
        <w:jc w:val="both"/>
        <w:rPr>
          <w:rFonts w:ascii="Times New Roman" w:hAnsi="Times New Roman" w:cs="Times New Roman"/>
          <w:sz w:val="24"/>
          <w:szCs w:val="24"/>
        </w:rPr>
      </w:pPr>
      <w:r>
        <w:rPr>
          <w:rFonts w:ascii="Times New Roman" w:hAnsi="Times New Roman" w:cs="Times New Roman"/>
          <w:sz w:val="24"/>
          <w:szCs w:val="24"/>
        </w:rPr>
        <w:t>— комментировать роль старославянского языка в развитии русского литературного языка; характеризовать особенности употребления старославянизмов в современном русском языке (в рамках изученного, с использованием словарей);</w:t>
      </w:r>
    </w:p>
    <w:p w14:paraId="53B95115">
      <w:pPr>
        <w:jc w:val="both"/>
        <w:rPr>
          <w:rFonts w:ascii="Times New Roman" w:hAnsi="Times New Roman" w:cs="Times New Roman"/>
          <w:sz w:val="24"/>
          <w:szCs w:val="24"/>
        </w:rPr>
      </w:pPr>
      <w:r>
        <w:rPr>
          <w:rFonts w:ascii="Times New Roman" w:hAnsi="Times New Roman" w:cs="Times New Roman"/>
          <w:sz w:val="24"/>
          <w:szCs w:val="24"/>
        </w:rPr>
        <w:t>— характеризовать заимствованные слова по языкуисточнику (из славянских и неславянских языков), времени вхождения (самые древние и более поздние) (в рамках изученного, с использованием словарей); сфере функционирования;</w:t>
      </w:r>
    </w:p>
    <w:p w14:paraId="63CA6156">
      <w:pPr>
        <w:jc w:val="both"/>
        <w:rPr>
          <w:rFonts w:ascii="Times New Roman" w:hAnsi="Times New Roman" w:cs="Times New Roman"/>
          <w:sz w:val="24"/>
          <w:szCs w:val="24"/>
        </w:rPr>
      </w:pPr>
      <w:r>
        <w:rPr>
          <w:rFonts w:ascii="Times New Roman" w:hAnsi="Times New Roman" w:cs="Times New Roman"/>
          <w:sz w:val="24"/>
          <w:szCs w:val="24"/>
        </w:rPr>
        <w:t>— определять значения лексических заимствований последних десятилетий и особенности их употребления в разговорной речи, современной публицистике, в том числе в дисплейных текстах; оценивать целесообразность их употребления; целесообразно употреблять иноязычные слова;</w:t>
      </w:r>
    </w:p>
    <w:p w14:paraId="19470511">
      <w:pPr>
        <w:jc w:val="both"/>
        <w:rPr>
          <w:rFonts w:ascii="Times New Roman" w:hAnsi="Times New Roman" w:cs="Times New Roman"/>
          <w:sz w:val="24"/>
          <w:szCs w:val="24"/>
        </w:rPr>
      </w:pPr>
      <w:r>
        <w:rPr>
          <w:rFonts w:ascii="Times New Roman" w:hAnsi="Times New Roman" w:cs="Times New Roman"/>
          <w:sz w:val="24"/>
          <w:szCs w:val="24"/>
        </w:rPr>
        <w:t>— комментировать исторические особенности русского речевого этикета (обращение); характеризовать основные особенности современного русского речевого этикета;</w:t>
      </w:r>
    </w:p>
    <w:p w14:paraId="3A100060">
      <w:pPr>
        <w:jc w:val="both"/>
        <w:rPr>
          <w:rFonts w:ascii="Times New Roman" w:hAnsi="Times New Roman" w:cs="Times New Roman"/>
          <w:sz w:val="24"/>
          <w:szCs w:val="24"/>
        </w:rPr>
      </w:pPr>
    </w:p>
    <w:p w14:paraId="1311BE05">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526802CB">
      <w:pPr>
        <w:jc w:val="both"/>
        <w:rPr>
          <w:rFonts w:ascii="Times New Roman" w:hAnsi="Times New Roman" w:cs="Times New Roman"/>
          <w:sz w:val="24"/>
          <w:szCs w:val="24"/>
        </w:rPr>
      </w:pPr>
    </w:p>
    <w:p w14:paraId="0443C3B7">
      <w:pPr>
        <w:jc w:val="both"/>
        <w:rPr>
          <w:rFonts w:ascii="Times New Roman" w:hAnsi="Times New Roman" w:cs="Times New Roman"/>
          <w:sz w:val="24"/>
          <w:szCs w:val="24"/>
        </w:rPr>
      </w:pPr>
      <w:r>
        <w:rPr>
          <w:rFonts w:ascii="Times New Roman" w:hAnsi="Times New Roman" w:cs="Times New Roman"/>
          <w:sz w:val="24"/>
          <w:szCs w:val="24"/>
        </w:rPr>
        <w:t>Культура речи:</w:t>
      </w:r>
    </w:p>
    <w:p w14:paraId="715255EF">
      <w:pPr>
        <w:jc w:val="both"/>
        <w:rPr>
          <w:rFonts w:ascii="Times New Roman" w:hAnsi="Times New Roman" w:cs="Times New Roman"/>
          <w:sz w:val="24"/>
          <w:szCs w:val="24"/>
        </w:rPr>
      </w:pPr>
      <w:r>
        <w:rPr>
          <w:rFonts w:ascii="Times New Roman" w:hAnsi="Times New Roman" w:cs="Times New Roman"/>
          <w:sz w:val="24"/>
          <w:szCs w:val="24"/>
        </w:rPr>
        <w:t>— различать варианты орфоэпической и акцентологической нормы; употреблять слова с учётом произносительных и стилистических вариантов современной орфоэпической нормы;</w:t>
      </w:r>
    </w:p>
    <w:p w14:paraId="596530DB">
      <w:pPr>
        <w:jc w:val="both"/>
        <w:rPr>
          <w:rFonts w:ascii="Times New Roman" w:hAnsi="Times New Roman" w:cs="Times New Roman"/>
          <w:sz w:val="24"/>
          <w:szCs w:val="24"/>
        </w:rPr>
      </w:pPr>
      <w:r>
        <w:rPr>
          <w:rFonts w:ascii="Times New Roman" w:hAnsi="Times New Roman" w:cs="Times New Roman"/>
          <w:sz w:val="24"/>
          <w:szCs w:val="24"/>
        </w:rPr>
        <w:t>— иметь представление об активных процессах современного русского языка в области произношения и ударения (в рамках изученного);</w:t>
      </w:r>
    </w:p>
    <w:p w14:paraId="4C18A207">
      <w:pPr>
        <w:jc w:val="both"/>
        <w:rPr>
          <w:rFonts w:ascii="Times New Roman" w:hAnsi="Times New Roman" w:cs="Times New Roman"/>
          <w:sz w:val="24"/>
          <w:szCs w:val="24"/>
        </w:rPr>
      </w:pPr>
      <w:r>
        <w:rPr>
          <w:rFonts w:ascii="Times New Roman" w:hAnsi="Times New Roman" w:cs="Times New Roman"/>
          <w:sz w:val="24"/>
          <w:szCs w:val="24"/>
        </w:rPr>
        <w:t>— употреблять слова в соответствии с их лексическим значением и требованием лексической сочетаемости; соблюдать нормы употребления синонимов‚ антонимов‚ омонимов‚ паронимов;</w:t>
      </w:r>
    </w:p>
    <w:p w14:paraId="77DE60D1">
      <w:pPr>
        <w:jc w:val="both"/>
        <w:rPr>
          <w:rFonts w:ascii="Times New Roman" w:hAnsi="Times New Roman" w:cs="Times New Roman"/>
          <w:sz w:val="24"/>
          <w:szCs w:val="24"/>
        </w:rPr>
      </w:pPr>
      <w:r>
        <w:rPr>
          <w:rFonts w:ascii="Times New Roman" w:hAnsi="Times New Roman" w:cs="Times New Roman"/>
          <w:sz w:val="24"/>
          <w:szCs w:val="24"/>
        </w:rPr>
        <w:t>— корректно употреблять термины в текстах учебно-научного стиля, в публицистических и художественных текстах (в рамках изученного);</w:t>
      </w:r>
    </w:p>
    <w:p w14:paraId="02279071">
      <w:pPr>
        <w:jc w:val="both"/>
        <w:rPr>
          <w:rFonts w:ascii="Times New Roman" w:hAnsi="Times New Roman" w:cs="Times New Roman"/>
          <w:sz w:val="24"/>
          <w:szCs w:val="24"/>
        </w:rPr>
      </w:pPr>
      <w:r>
        <w:rPr>
          <w:rFonts w:ascii="Times New Roman" w:hAnsi="Times New Roman" w:cs="Times New Roman"/>
          <w:sz w:val="24"/>
          <w:szCs w:val="24"/>
        </w:rPr>
        <w:t>— анализировать и оценивать с точки зрения норм современного русского литературного языка чужую и собственную речь; корректировать речь с учётом её соответствия основным нормам современного литературного языка;</w:t>
      </w:r>
    </w:p>
    <w:p w14:paraId="612220A3">
      <w:pPr>
        <w:jc w:val="both"/>
        <w:rPr>
          <w:rFonts w:ascii="Times New Roman" w:hAnsi="Times New Roman" w:cs="Times New Roman"/>
          <w:sz w:val="24"/>
          <w:szCs w:val="24"/>
        </w:rPr>
      </w:pPr>
      <w:r>
        <w:rPr>
          <w:rFonts w:ascii="Times New Roman" w:hAnsi="Times New Roman" w:cs="Times New Roman"/>
          <w:sz w:val="24"/>
          <w:szCs w:val="24"/>
        </w:rPr>
        <w:t>— распознавать типичные ошибки согласования и управления в русском языке; редактировать предложения с целью исправления синтаксических грамматических ошибок;</w:t>
      </w:r>
    </w:p>
    <w:p w14:paraId="3E53AC52">
      <w:pPr>
        <w:jc w:val="both"/>
        <w:rPr>
          <w:rFonts w:ascii="Times New Roman" w:hAnsi="Times New Roman" w:cs="Times New Roman"/>
          <w:sz w:val="24"/>
          <w:szCs w:val="24"/>
        </w:rPr>
      </w:pPr>
      <w:r>
        <w:rPr>
          <w:rFonts w:ascii="Times New Roman" w:hAnsi="Times New Roman" w:cs="Times New Roman"/>
          <w:sz w:val="24"/>
          <w:szCs w:val="24"/>
        </w:rPr>
        <w:t>— характеризовать и оценивать активные процессы в речевом этикете (в рамках изученного); использовать приёмы, помогающие противостоять речевой агрессии; соблюдать русскую этикетную вербальную и невербальную манеру общения;</w:t>
      </w:r>
    </w:p>
    <w:p w14:paraId="6D756ABD">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орфоэпические словари, словари синонимов, антонимов, паронимов; грамматические словари и справочники, в том числе мультимедийные; использовать орфографические словари и справочники по пунктуации.</w:t>
      </w:r>
    </w:p>
    <w:p w14:paraId="0342F8A6">
      <w:pPr>
        <w:jc w:val="both"/>
        <w:rPr>
          <w:rFonts w:ascii="Times New Roman" w:hAnsi="Times New Roman" w:cs="Times New Roman"/>
          <w:sz w:val="24"/>
          <w:szCs w:val="24"/>
        </w:rPr>
      </w:pPr>
    </w:p>
    <w:p w14:paraId="7A0474B6">
      <w:pPr>
        <w:jc w:val="both"/>
        <w:rPr>
          <w:rFonts w:ascii="Times New Roman" w:hAnsi="Times New Roman" w:cs="Times New Roman"/>
          <w:sz w:val="24"/>
          <w:szCs w:val="24"/>
        </w:rPr>
      </w:pPr>
      <w:r>
        <w:rPr>
          <w:rFonts w:ascii="Times New Roman" w:hAnsi="Times New Roman" w:cs="Times New Roman"/>
          <w:sz w:val="24"/>
          <w:szCs w:val="24"/>
        </w:rPr>
        <w:t>Речь. Речевая деятельность. Текст:</w:t>
      </w:r>
    </w:p>
    <w:p w14:paraId="6BCCC5A4">
      <w:pPr>
        <w:jc w:val="both"/>
        <w:rPr>
          <w:rFonts w:ascii="Times New Roman" w:hAnsi="Times New Roman" w:cs="Times New Roman"/>
          <w:sz w:val="24"/>
          <w:szCs w:val="24"/>
        </w:rPr>
      </w:pPr>
      <w:r>
        <w:rPr>
          <w:rFonts w:ascii="Times New Roman" w:hAnsi="Times New Roman" w:cs="Times New Roman"/>
          <w:sz w:val="24"/>
          <w:szCs w:val="24"/>
        </w:rPr>
        <w:t>— использовать разные виды речевой деятельности для решения учебных задач;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графики, диаграммы, план, схемы для представления информации;</w:t>
      </w:r>
    </w:p>
    <w:p w14:paraId="05D9FF5D">
      <w:pPr>
        <w:jc w:val="both"/>
        <w:rPr>
          <w:rFonts w:ascii="Times New Roman" w:hAnsi="Times New Roman" w:cs="Times New Roman"/>
          <w:sz w:val="24"/>
          <w:szCs w:val="24"/>
        </w:rPr>
      </w:pPr>
      <w:r>
        <w:rPr>
          <w:rFonts w:ascii="Times New Roman" w:hAnsi="Times New Roman" w:cs="Times New Roman"/>
          <w:sz w:val="24"/>
          <w:szCs w:val="24"/>
        </w:rPr>
        <w:t>— использовать основные способы и правила эффективной аргументации в процессе учебно-научного общения; стандартные обороты речи и знание правил корректной дискуссии; участвовать в дискуссии;</w:t>
      </w:r>
    </w:p>
    <w:p w14:paraId="069E12D4">
      <w:pPr>
        <w:jc w:val="both"/>
        <w:rPr>
          <w:rFonts w:ascii="Times New Roman" w:hAnsi="Times New Roman" w:cs="Times New Roman"/>
          <w:sz w:val="24"/>
          <w:szCs w:val="24"/>
        </w:rPr>
      </w:pPr>
      <w:r>
        <w:rPr>
          <w:rFonts w:ascii="Times New Roman" w:hAnsi="Times New Roman" w:cs="Times New Roman"/>
          <w:sz w:val="24"/>
          <w:szCs w:val="24"/>
        </w:rPr>
        <w:t>— анализировать структурные элементы и языковые особенности письма как жанра публицистического стиля речи; создавать сочинение в жанре письма (в том числе электронного);</w:t>
      </w:r>
    </w:p>
    <w:p w14:paraId="6DDBC02F">
      <w:pPr>
        <w:jc w:val="both"/>
        <w:rPr>
          <w:rFonts w:ascii="Times New Roman" w:hAnsi="Times New Roman" w:cs="Times New Roman"/>
          <w:sz w:val="24"/>
          <w:szCs w:val="24"/>
        </w:rPr>
      </w:pPr>
      <w:r>
        <w:rPr>
          <w:rFonts w:ascii="Times New Roman" w:hAnsi="Times New Roman" w:cs="Times New Roman"/>
          <w:sz w:val="24"/>
          <w:szCs w:val="24"/>
        </w:rPr>
        <w:t>— создавать тексты как результат проектной (исследовательской) деятельности; оформлять результаты проекта (исследования), представлять их в устной и письменной форме;</w:t>
      </w:r>
    </w:p>
    <w:p w14:paraId="5662DD6A">
      <w:pPr>
        <w:jc w:val="both"/>
        <w:rPr>
          <w:rFonts w:ascii="Times New Roman" w:hAnsi="Times New Roman" w:cs="Times New Roman"/>
          <w:sz w:val="24"/>
          <w:szCs w:val="24"/>
        </w:rPr>
      </w:pPr>
      <w:r>
        <w:rPr>
          <w:rFonts w:ascii="Times New Roman" w:hAnsi="Times New Roman" w:cs="Times New Roman"/>
          <w:sz w:val="24"/>
          <w:szCs w:val="24"/>
        </w:rPr>
        <w:t>— строить устные учебно-научные сообщения различных видов, составлять рецензию на реферат, на проектную работу одноклассника, доклад; принимать участие в учебно-научной дискуссии;</w:t>
      </w:r>
    </w:p>
    <w:p w14:paraId="40A799FB">
      <w:pPr>
        <w:jc w:val="both"/>
        <w:rPr>
          <w:rFonts w:ascii="Times New Roman" w:hAnsi="Times New Roman" w:cs="Times New Roman"/>
          <w:sz w:val="24"/>
          <w:szCs w:val="24"/>
        </w:rPr>
      </w:pPr>
      <w:r>
        <w:rPr>
          <w:rFonts w:ascii="Times New Roman" w:hAnsi="Times New Roman" w:cs="Times New Roman"/>
          <w:sz w:val="24"/>
          <w:szCs w:val="24"/>
        </w:rPr>
        <w:t>— владеть правилами информационной безопасности при общении в социальных сетях.</w:t>
      </w:r>
    </w:p>
    <w:p w14:paraId="672168E9">
      <w:pPr>
        <w:jc w:val="both"/>
        <w:rPr>
          <w:rFonts w:ascii="Times New Roman" w:hAnsi="Times New Roman" w:cs="Times New Roman"/>
          <w:sz w:val="24"/>
          <w:szCs w:val="24"/>
        </w:rPr>
      </w:pPr>
    </w:p>
    <w:p w14:paraId="6562E40A">
      <w:pPr>
        <w:jc w:val="both"/>
        <w:rPr>
          <w:rFonts w:ascii="Times New Roman" w:hAnsi="Times New Roman" w:cs="Times New Roman"/>
          <w:b/>
          <w:bCs/>
          <w:sz w:val="24"/>
          <w:szCs w:val="24"/>
        </w:rPr>
      </w:pPr>
      <w:r>
        <w:rPr>
          <w:rFonts w:ascii="Times New Roman" w:hAnsi="Times New Roman" w:cs="Times New Roman"/>
          <w:b/>
          <w:bCs/>
          <w:sz w:val="24"/>
          <w:szCs w:val="24"/>
        </w:rPr>
        <w:t>9 класс</w:t>
      </w:r>
    </w:p>
    <w:p w14:paraId="29A619E1">
      <w:pPr>
        <w:jc w:val="both"/>
        <w:rPr>
          <w:rFonts w:ascii="Times New Roman" w:hAnsi="Times New Roman" w:cs="Times New Roman"/>
          <w:sz w:val="24"/>
          <w:szCs w:val="24"/>
        </w:rPr>
      </w:pPr>
      <w:r>
        <w:rPr>
          <w:rFonts w:ascii="Times New Roman" w:hAnsi="Times New Roman" w:cs="Times New Roman"/>
          <w:sz w:val="24"/>
          <w:szCs w:val="24"/>
        </w:rPr>
        <w:t>Язык и культура:</w:t>
      </w:r>
    </w:p>
    <w:p w14:paraId="7885A897">
      <w:pPr>
        <w:jc w:val="both"/>
        <w:rPr>
          <w:rFonts w:ascii="Times New Roman" w:hAnsi="Times New Roman" w:cs="Times New Roman"/>
          <w:sz w:val="24"/>
          <w:szCs w:val="24"/>
        </w:rPr>
      </w:pPr>
      <w:r>
        <w:rPr>
          <w:rFonts w:ascii="Times New Roman" w:hAnsi="Times New Roman" w:cs="Times New Roman"/>
          <w:sz w:val="24"/>
          <w:szCs w:val="24"/>
        </w:rPr>
        <w:t>— понимать и истолковывать значения русских слов с национально-культурным компонентом (в рамках изученного), правильно употреблять их в речи; иметь представление о русской языковой картине мира; приводить примеры национального своеобразия, богатства, выразительности родного русского языка; анализировать национально-е своеобразие общеязыковых и художественных метафор;</w:t>
      </w:r>
    </w:p>
    <w:p w14:paraId="0CE99402">
      <w:pPr>
        <w:jc w:val="both"/>
        <w:rPr>
          <w:rFonts w:ascii="Times New Roman" w:hAnsi="Times New Roman" w:cs="Times New Roman"/>
          <w:sz w:val="24"/>
          <w:szCs w:val="24"/>
        </w:rPr>
      </w:pPr>
      <w:r>
        <w:rPr>
          <w:rFonts w:ascii="Times New Roman" w:hAnsi="Times New Roman" w:cs="Times New Roman"/>
          <w:sz w:val="24"/>
          <w:szCs w:val="24"/>
        </w:rPr>
        <w:t>— иметь представление о ключевых словах русской культуры; комментировать тексты с точки зрения употребления в них ключевых слов русской культуры (в рамках изученного);</w:t>
      </w:r>
    </w:p>
    <w:p w14:paraId="1B85C712">
      <w:pPr>
        <w:jc w:val="both"/>
        <w:rPr>
          <w:rFonts w:ascii="Times New Roman" w:hAnsi="Times New Roman" w:cs="Times New Roman"/>
          <w:sz w:val="24"/>
          <w:szCs w:val="24"/>
        </w:rPr>
      </w:pPr>
      <w:r>
        <w:rPr>
          <w:rFonts w:ascii="Times New Roman" w:hAnsi="Times New Roman" w:cs="Times New Roman"/>
          <w:sz w:val="24"/>
          <w:szCs w:val="24"/>
        </w:rPr>
        <w:t>— понимать и истолковывать значения фразеологических оборотов с национально-культурным компонентом; анализировать и комментировать историю происхождения фразеологических оборотов; уместно употреблять их; распознавать источники крылатых слов и выражений (в рамках изученного); правильно употреблять пословицы, поговорки, крылатые слова и выражения в различных ситуациях речевого общения (в рамках изученного);</w:t>
      </w:r>
    </w:p>
    <w:p w14:paraId="22375393">
      <w:pPr>
        <w:jc w:val="both"/>
        <w:rPr>
          <w:rFonts w:ascii="Times New Roman" w:hAnsi="Times New Roman" w:cs="Times New Roman"/>
          <w:sz w:val="24"/>
          <w:szCs w:val="24"/>
        </w:rPr>
      </w:pPr>
      <w:r>
        <w:rPr>
          <w:rFonts w:ascii="Times New Roman" w:hAnsi="Times New Roman" w:cs="Times New Roman"/>
          <w:sz w:val="24"/>
          <w:szCs w:val="24"/>
        </w:rPr>
        <w:t>— характеризовать влияние внешних и внутренних факторов изменений в русском языке (в рамках изученного); иметь представление об основных активных процессах в современном русском языке (основные тенденции, отдельные примеры в рамках изученного);</w:t>
      </w:r>
    </w:p>
    <w:p w14:paraId="7D573BD3">
      <w:pPr>
        <w:jc w:val="both"/>
        <w:rPr>
          <w:rFonts w:ascii="Times New Roman" w:hAnsi="Times New Roman" w:cs="Times New Roman"/>
          <w:sz w:val="24"/>
          <w:szCs w:val="24"/>
        </w:rPr>
      </w:pPr>
      <w:r>
        <w:rPr>
          <w:rFonts w:ascii="Times New Roman" w:hAnsi="Times New Roman" w:cs="Times New Roman"/>
          <w:sz w:val="24"/>
          <w:szCs w:val="24"/>
        </w:rPr>
        <w:t>— комментировать особенности новых иноязычных заимствований в современном русском языке; определять значения лексических заимствований последних десятилетий;</w:t>
      </w:r>
    </w:p>
    <w:p w14:paraId="3B76A127">
      <w:pPr>
        <w:jc w:val="both"/>
        <w:rPr>
          <w:rFonts w:ascii="Times New Roman" w:hAnsi="Times New Roman" w:cs="Times New Roman"/>
          <w:sz w:val="24"/>
          <w:szCs w:val="24"/>
        </w:rPr>
      </w:pPr>
      <w:r>
        <w:rPr>
          <w:rFonts w:ascii="Times New Roman" w:hAnsi="Times New Roman" w:cs="Times New Roman"/>
          <w:sz w:val="24"/>
          <w:szCs w:val="24"/>
        </w:rPr>
        <w:t>— характеризовать словообразовательные неологизмы по сфере употребления и стилистической окраске; целесообразно употреблять иноязычные слова;</w:t>
      </w:r>
    </w:p>
    <w:p w14:paraId="5BC2622D">
      <w:pPr>
        <w:jc w:val="both"/>
        <w:rPr>
          <w:rFonts w:ascii="Times New Roman" w:hAnsi="Times New Roman" w:cs="Times New Roman"/>
          <w:sz w:val="24"/>
          <w:szCs w:val="24"/>
        </w:rPr>
      </w:pPr>
      <w:r>
        <w:rPr>
          <w:rFonts w:ascii="Times New Roman" w:hAnsi="Times New Roman" w:cs="Times New Roman"/>
          <w:sz w:val="24"/>
          <w:szCs w:val="24"/>
        </w:rPr>
        <w:t>— объяснять причины изменения лексических значений слов и их стилистической окраски в современном русском языке (на конкретных примерах);</w:t>
      </w:r>
    </w:p>
    <w:p w14:paraId="370E9A22">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5F038868">
      <w:pPr>
        <w:jc w:val="both"/>
        <w:rPr>
          <w:rFonts w:ascii="Times New Roman" w:hAnsi="Times New Roman" w:cs="Times New Roman"/>
          <w:sz w:val="24"/>
          <w:szCs w:val="24"/>
        </w:rPr>
      </w:pPr>
    </w:p>
    <w:p w14:paraId="3985479F">
      <w:pPr>
        <w:jc w:val="both"/>
        <w:rPr>
          <w:rFonts w:ascii="Times New Roman" w:hAnsi="Times New Roman" w:cs="Times New Roman"/>
          <w:sz w:val="24"/>
          <w:szCs w:val="24"/>
        </w:rPr>
      </w:pPr>
      <w:r>
        <w:rPr>
          <w:rFonts w:ascii="Times New Roman" w:hAnsi="Times New Roman" w:cs="Times New Roman"/>
          <w:sz w:val="24"/>
          <w:szCs w:val="24"/>
        </w:rPr>
        <w:t>Культура речи:</w:t>
      </w:r>
    </w:p>
    <w:p w14:paraId="2839E5E3">
      <w:pPr>
        <w:jc w:val="both"/>
        <w:rPr>
          <w:rFonts w:ascii="Times New Roman" w:hAnsi="Times New Roman" w:cs="Times New Roman"/>
          <w:sz w:val="24"/>
          <w:szCs w:val="24"/>
        </w:rPr>
      </w:pPr>
      <w:r>
        <w:rPr>
          <w:rFonts w:ascii="Times New Roman" w:hAnsi="Times New Roman" w:cs="Times New Roman"/>
          <w:sz w:val="24"/>
          <w:szCs w:val="24"/>
        </w:rPr>
        <w:t>— понимать и характеризовать активные процессы в области произношения и ударения (в рамках изученного); способы фиксации произносительных норм в современных орфоэпических словарях;</w:t>
      </w:r>
    </w:p>
    <w:p w14:paraId="248DD5F7">
      <w:pPr>
        <w:jc w:val="both"/>
        <w:rPr>
          <w:rFonts w:ascii="Times New Roman" w:hAnsi="Times New Roman" w:cs="Times New Roman"/>
          <w:sz w:val="24"/>
          <w:szCs w:val="24"/>
        </w:rPr>
      </w:pPr>
      <w:r>
        <w:rPr>
          <w:rFonts w:ascii="Times New Roman" w:hAnsi="Times New Roman" w:cs="Times New Roman"/>
          <w:sz w:val="24"/>
          <w:szCs w:val="24"/>
        </w:rPr>
        <w:t>— различать варианты орфоэпической и акцентологической нормы; соблюдать нормы произношения и ударения в отдельных грамматических формах самостоятельных частей речи (в рамках изученного); употреблять слова с учётом произносительных вариантов современной орфоэпической нормы;</w:t>
      </w:r>
    </w:p>
    <w:p w14:paraId="3A047DFD">
      <w:pPr>
        <w:jc w:val="both"/>
        <w:rPr>
          <w:rFonts w:ascii="Times New Roman" w:hAnsi="Times New Roman" w:cs="Times New Roman"/>
          <w:sz w:val="24"/>
          <w:szCs w:val="24"/>
        </w:rPr>
      </w:pPr>
      <w:r>
        <w:rPr>
          <w:rFonts w:ascii="Times New Roman" w:hAnsi="Times New Roman" w:cs="Times New Roman"/>
          <w:sz w:val="24"/>
          <w:szCs w:val="24"/>
        </w:rPr>
        <w:t>— употреблять слова в соответствии с их лексическим значением и требованием лексической сочетаемости (в рамках изученного); опознавать частотные примеры тавтологии и плеоназма;</w:t>
      </w:r>
    </w:p>
    <w:p w14:paraId="23185BB2">
      <w:pPr>
        <w:jc w:val="both"/>
        <w:rPr>
          <w:rFonts w:ascii="Times New Roman" w:hAnsi="Times New Roman" w:cs="Times New Roman"/>
          <w:sz w:val="24"/>
          <w:szCs w:val="24"/>
        </w:rPr>
      </w:pPr>
      <w:r>
        <w:rPr>
          <w:rFonts w:ascii="Times New Roman" w:hAnsi="Times New Roman" w:cs="Times New Roman"/>
          <w:sz w:val="24"/>
          <w:szCs w:val="24"/>
        </w:rPr>
        <w:t>— соблюдать синтаксические нормы современного русского литературного языка: предложно-падежное управление; построение простых предложений‚ сложных предложений разных видов; предложений с косвенной речью;</w:t>
      </w:r>
    </w:p>
    <w:p w14:paraId="2030572F">
      <w:pPr>
        <w:jc w:val="both"/>
        <w:rPr>
          <w:rFonts w:ascii="Times New Roman" w:hAnsi="Times New Roman" w:cs="Times New Roman"/>
          <w:sz w:val="24"/>
          <w:szCs w:val="24"/>
        </w:rPr>
      </w:pPr>
      <w:r>
        <w:rPr>
          <w:rFonts w:ascii="Times New Roman" w:hAnsi="Times New Roman" w:cs="Times New Roman"/>
          <w:sz w:val="24"/>
          <w:szCs w:val="24"/>
        </w:rPr>
        <w:t>— распознавать и исправлять типичные ошибки в предложно-падежном управлении; построении простых предложений‚ сложных предложений разных видов; предложений с косвенной речью;</w:t>
      </w:r>
    </w:p>
    <w:p w14:paraId="3D42950E">
      <w:pPr>
        <w:jc w:val="both"/>
        <w:rPr>
          <w:rFonts w:ascii="Times New Roman" w:hAnsi="Times New Roman" w:cs="Times New Roman"/>
          <w:sz w:val="24"/>
          <w:szCs w:val="24"/>
        </w:rPr>
      </w:pPr>
      <w:r>
        <w:rPr>
          <w:rFonts w:ascii="Times New Roman" w:hAnsi="Times New Roman" w:cs="Times New Roman"/>
          <w:sz w:val="24"/>
          <w:szCs w:val="24"/>
        </w:rPr>
        <w:t>— анализировать и оценивать с точки зрения норм, вариантов норм современного русского литературного языка чужую и собственную речь; корректировать речь с учётом её соответствия основным нормам и вариантам норм современного литературного языка;</w:t>
      </w:r>
    </w:p>
    <w:p w14:paraId="2B80CE23">
      <w:pPr>
        <w:jc w:val="both"/>
        <w:rPr>
          <w:rFonts w:ascii="Times New Roman" w:hAnsi="Times New Roman" w:cs="Times New Roman"/>
          <w:sz w:val="24"/>
          <w:szCs w:val="24"/>
        </w:rPr>
      </w:pPr>
      <w:r>
        <w:rPr>
          <w:rFonts w:ascii="Times New Roman" w:hAnsi="Times New Roman" w:cs="Times New Roman"/>
          <w:sz w:val="24"/>
          <w:szCs w:val="24"/>
        </w:rPr>
        <w:t>— использовать при общении в интернет-среде этикетные формы и устойчивые формулы‚ принципы этикетного общения, лежащие в основе национального русского речевого этикета; соблюдать нормы русского этикетного речевого поведения в ситуациях делового общения;</w:t>
      </w:r>
    </w:p>
    <w:p w14:paraId="245A148C">
      <w:pPr>
        <w:jc w:val="both"/>
        <w:rPr>
          <w:rFonts w:ascii="Times New Roman" w:hAnsi="Times New Roman" w:cs="Times New Roman"/>
          <w:sz w:val="24"/>
          <w:szCs w:val="24"/>
        </w:rPr>
      </w:pPr>
      <w:r>
        <w:rPr>
          <w:rFonts w:ascii="Times New Roman" w:hAnsi="Times New Roman" w:cs="Times New Roman"/>
          <w:sz w:val="24"/>
          <w:szCs w:val="24"/>
        </w:rPr>
        <w:t>— использовать толковые, орфоэпические словари, словари синонимов, антонимов, паронимов; грамматические словари и справочники, в том числе мультимедийные; использовать орфографические словари и справочники по пунктуации.</w:t>
      </w:r>
    </w:p>
    <w:p w14:paraId="21E65A36">
      <w:pPr>
        <w:jc w:val="both"/>
        <w:rPr>
          <w:rFonts w:ascii="Times New Roman" w:hAnsi="Times New Roman" w:cs="Times New Roman"/>
          <w:sz w:val="24"/>
          <w:szCs w:val="24"/>
        </w:rPr>
      </w:pPr>
    </w:p>
    <w:p w14:paraId="79FA0D73">
      <w:pPr>
        <w:jc w:val="both"/>
        <w:rPr>
          <w:rFonts w:ascii="Times New Roman" w:hAnsi="Times New Roman" w:cs="Times New Roman"/>
          <w:sz w:val="24"/>
          <w:szCs w:val="24"/>
        </w:rPr>
      </w:pPr>
      <w:r>
        <w:rPr>
          <w:rFonts w:ascii="Times New Roman" w:hAnsi="Times New Roman" w:cs="Times New Roman"/>
          <w:sz w:val="24"/>
          <w:szCs w:val="24"/>
        </w:rPr>
        <w:t>Речь. Речевая деятельность. Текст:</w:t>
      </w:r>
    </w:p>
    <w:p w14:paraId="61DD1BBC">
      <w:pPr>
        <w:jc w:val="both"/>
        <w:rPr>
          <w:rFonts w:ascii="Times New Roman" w:hAnsi="Times New Roman" w:cs="Times New Roman"/>
          <w:sz w:val="24"/>
          <w:szCs w:val="24"/>
        </w:rPr>
      </w:pPr>
      <w:r>
        <w:rPr>
          <w:rFonts w:ascii="Times New Roman" w:hAnsi="Times New Roman" w:cs="Times New Roman"/>
          <w:sz w:val="24"/>
          <w:szCs w:val="24"/>
        </w:rPr>
        <w:t>— пользоваться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в том числе сочетающих разные форматы представления информации (инфографика, диаграмма, дисплейный текст и др.);</w:t>
      </w:r>
    </w:p>
    <w:p w14:paraId="732AEF41">
      <w:pPr>
        <w:jc w:val="both"/>
        <w:rPr>
          <w:rFonts w:ascii="Times New Roman" w:hAnsi="Times New Roman" w:cs="Times New Roman"/>
          <w:sz w:val="24"/>
          <w:szCs w:val="24"/>
        </w:rPr>
      </w:pPr>
      <w:r>
        <w:rPr>
          <w:rFonts w:ascii="Times New Roman" w:hAnsi="Times New Roman" w:cs="Times New Roman"/>
          <w:sz w:val="24"/>
          <w:szCs w:val="24"/>
        </w:rPr>
        <w:t>—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(аннотация, конспект); использовать графики, диаграммы, схемы для представления информации;</w:t>
      </w:r>
    </w:p>
    <w:p w14:paraId="78F86B7C">
      <w:pPr>
        <w:jc w:val="both"/>
        <w:rPr>
          <w:rFonts w:ascii="Times New Roman" w:hAnsi="Times New Roman" w:cs="Times New Roman"/>
          <w:sz w:val="24"/>
          <w:szCs w:val="24"/>
        </w:rPr>
      </w:pPr>
      <w:r>
        <w:rPr>
          <w:rFonts w:ascii="Times New Roman" w:hAnsi="Times New Roman" w:cs="Times New Roman"/>
          <w:sz w:val="24"/>
          <w:szCs w:val="24"/>
        </w:rPr>
        <w:t>— анализировать структурные элементы и языковые особенности анекдота, шутки; уместно использовать жанры разговорной речи в ситуациях неформального общения;</w:t>
      </w:r>
    </w:p>
    <w:p w14:paraId="0BF3C99B">
      <w:pPr>
        <w:jc w:val="both"/>
        <w:rPr>
          <w:rFonts w:ascii="Times New Roman" w:hAnsi="Times New Roman" w:cs="Times New Roman"/>
          <w:sz w:val="24"/>
          <w:szCs w:val="24"/>
        </w:rPr>
      </w:pPr>
      <w:r>
        <w:rPr>
          <w:rFonts w:ascii="Times New Roman" w:hAnsi="Times New Roman" w:cs="Times New Roman"/>
          <w:sz w:val="24"/>
          <w:szCs w:val="24"/>
        </w:rPr>
        <w:t>— анализировать структурные элементы и языковые особенности делового письма;</w:t>
      </w:r>
    </w:p>
    <w:p w14:paraId="2066902D">
      <w:pPr>
        <w:jc w:val="both"/>
        <w:rPr>
          <w:rFonts w:ascii="Times New Roman" w:hAnsi="Times New Roman" w:cs="Times New Roman"/>
          <w:sz w:val="24"/>
          <w:szCs w:val="24"/>
        </w:rPr>
      </w:pPr>
      <w:r>
        <w:rPr>
          <w:rFonts w:ascii="Times New Roman" w:hAnsi="Times New Roman" w:cs="Times New Roman"/>
          <w:sz w:val="24"/>
          <w:szCs w:val="24"/>
        </w:rPr>
        <w:t>— создавать устные учебно-научные сообщения различных видов, отзыв на проектную работу одноклассника; принимать участие в учебно-научной дискуссии;</w:t>
      </w:r>
    </w:p>
    <w:p w14:paraId="0D3A44BE">
      <w:pPr>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в собственной речевой практике прецедентные тексты;</w:t>
      </w:r>
    </w:p>
    <w:p w14:paraId="7B3688E6">
      <w:pPr>
        <w:jc w:val="both"/>
        <w:rPr>
          <w:rFonts w:ascii="Times New Roman" w:hAnsi="Times New Roman" w:cs="Times New Roman"/>
          <w:sz w:val="24"/>
          <w:szCs w:val="24"/>
        </w:rPr>
      </w:pPr>
      <w:r>
        <w:rPr>
          <w:rFonts w:ascii="Times New Roman" w:hAnsi="Times New Roman" w:cs="Times New Roman"/>
          <w:sz w:val="24"/>
          <w:szCs w:val="24"/>
        </w:rPr>
        <w:t>— анализировать и создавать тексты публицистических жанров (проблемный очерк);</w:t>
      </w:r>
    </w:p>
    <w:p w14:paraId="7067C793">
      <w:pPr>
        <w:jc w:val="both"/>
        <w:rPr>
          <w:rFonts w:ascii="Times New Roman" w:hAnsi="Times New Roman" w:cs="Times New Roman"/>
          <w:sz w:val="24"/>
          <w:szCs w:val="24"/>
        </w:rPr>
      </w:pPr>
      <w:r>
        <w:rPr>
          <w:rFonts w:ascii="Times New Roman" w:hAnsi="Times New Roman" w:cs="Times New Roman"/>
          <w:sz w:val="24"/>
          <w:szCs w:val="24"/>
        </w:rPr>
        <w:t>— создавать тексты как результат проектной (исследовательской) деятельности; оформлять реферат в письменной форме и представлять его в устной и письменной форме;</w:t>
      </w:r>
    </w:p>
    <w:p w14:paraId="358352B0">
      <w:pPr>
        <w:jc w:val="both"/>
        <w:rPr>
          <w:rFonts w:ascii="Times New Roman" w:hAnsi="Times New Roman" w:cs="Times New Roman"/>
          <w:sz w:val="24"/>
          <w:szCs w:val="24"/>
        </w:rPr>
        <w:sectPr>
          <w:pgSz w:w="11906" w:h="16838"/>
          <w:pgMar w:top="1134" w:right="1134" w:bottom="1134" w:left="1134" w:header="708" w:footer="708" w:gutter="0"/>
          <w:cols w:space="708" w:num="1"/>
          <w:docGrid w:linePitch="360" w:charSpace="0"/>
        </w:sectPr>
      </w:pPr>
      <w:r>
        <w:rPr>
          <w:rFonts w:ascii="Times New Roman" w:hAnsi="Times New Roman" w:cs="Times New Roman"/>
          <w:sz w:val="24"/>
          <w:szCs w:val="24"/>
        </w:rPr>
        <w:t>— владеть правилами информационной безопасности при общении в социальных сетях.</w:t>
      </w:r>
    </w:p>
    <w:p w14:paraId="42AC6267">
      <w:pPr>
        <w:jc w:val="both"/>
        <w:rPr>
          <w:rFonts w:ascii="Times New Roman" w:hAnsi="Times New Roman" w:cs="Times New Roman"/>
          <w:b/>
          <w:bCs/>
          <w:sz w:val="24"/>
          <w:szCs w:val="24"/>
        </w:rPr>
      </w:pPr>
      <w:r>
        <w:rPr>
          <w:rFonts w:ascii="Times New Roman" w:hAnsi="Times New Roman" w:cs="Times New Roman"/>
          <w:b/>
          <w:bCs/>
          <w:sz w:val="24"/>
          <w:szCs w:val="24"/>
        </w:rPr>
        <w:t>ТЕМАТИЧЕСКОЕ ПЛАНИРОВАНИЕ</w:t>
      </w:r>
    </w:p>
    <w:p w14:paraId="32906997">
      <w:pPr>
        <w:jc w:val="both"/>
        <w:rPr>
          <w:rFonts w:ascii="Times New Roman" w:hAnsi="Times New Roman" w:cs="Times New Roman"/>
          <w:b/>
          <w:bCs/>
          <w:sz w:val="24"/>
          <w:szCs w:val="24"/>
        </w:rPr>
      </w:pPr>
      <w:r>
        <w:rPr>
          <w:rFonts w:ascii="Times New Roman" w:hAnsi="Times New Roman" w:cs="Times New Roman"/>
          <w:b/>
          <w:bCs/>
          <w:sz w:val="24"/>
          <w:szCs w:val="24"/>
        </w:rPr>
        <w:t xml:space="preserve">5 КЛАСС </w:t>
      </w:r>
    </w:p>
    <w:tbl>
      <w:tblPr>
        <w:tblStyle w:val="6"/>
        <w:tblpPr w:leftFromText="180" w:rightFromText="180" w:vertAnchor="text" w:horzAnchor="page" w:tblpX="1333" w:tblpY="326"/>
        <w:tblOverlap w:val="never"/>
        <w:tblW w:w="14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4688"/>
        <w:gridCol w:w="1528"/>
        <w:gridCol w:w="1658"/>
        <w:gridCol w:w="1669"/>
        <w:gridCol w:w="3971"/>
      </w:tblGrid>
      <w:tr w14:paraId="4D599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vMerge w:val="restart"/>
            <w:shd w:val="clear" w:color="auto" w:fill="auto"/>
            <w:vAlign w:val="center"/>
          </w:tcPr>
          <w:p w14:paraId="2C5D3A73">
            <w:pPr>
              <w:spacing w:before="0" w:after="0"/>
              <w:ind w:left="135"/>
              <w:jc w:val="left"/>
              <w:rPr>
                <w:b w:val="0"/>
                <w:bCs/>
              </w:rPr>
            </w:pPr>
            <w:r>
              <w:rPr>
                <w:rFonts w:ascii="Times New Roman" w:hAnsi="Times New Roman"/>
                <w:b w:val="0"/>
                <w:bCs/>
                <w:i w:val="0"/>
                <w:color w:val="000000"/>
                <w:sz w:val="24"/>
              </w:rPr>
              <w:t xml:space="preserve">№ п/п </w:t>
            </w:r>
          </w:p>
          <w:p w14:paraId="25A65D5A">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4688" w:type="dxa"/>
            <w:vMerge w:val="restart"/>
            <w:shd w:val="clear" w:color="auto" w:fill="auto"/>
            <w:vAlign w:val="center"/>
          </w:tcPr>
          <w:p w14:paraId="3BC0DAAA">
            <w:pPr>
              <w:spacing w:before="0" w:after="0"/>
              <w:ind w:left="135"/>
              <w:jc w:val="left"/>
              <w:rPr>
                <w:b w:val="0"/>
                <w:bCs/>
              </w:rPr>
            </w:pPr>
            <w:r>
              <w:rPr>
                <w:rFonts w:ascii="Times New Roman" w:hAnsi="Times New Roman"/>
                <w:b w:val="0"/>
                <w:bCs/>
                <w:i w:val="0"/>
                <w:color w:val="000000"/>
                <w:sz w:val="24"/>
              </w:rPr>
              <w:t xml:space="preserve">Наименование разделов и тем программы </w:t>
            </w:r>
          </w:p>
          <w:p w14:paraId="041A9B5A">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4855" w:type="dxa"/>
            <w:gridSpan w:val="3"/>
            <w:shd w:val="clear" w:color="auto" w:fill="auto"/>
            <w:vAlign w:val="center"/>
          </w:tcPr>
          <w:p w14:paraId="2188E1AD">
            <w:pPr>
              <w:spacing w:before="0" w:after="0"/>
              <w:ind w:left="0" w:leftChars="0"/>
              <w:jc w:val="left"/>
              <w:rPr>
                <w:rFonts w:asciiTheme="minorHAnsi" w:hAnsiTheme="minorHAnsi" w:eastAsiaTheme="minorHAnsi" w:cstheme="minorBidi"/>
                <w:b w:val="0"/>
                <w:bCs/>
                <w:sz w:val="22"/>
                <w:szCs w:val="22"/>
                <w:lang w:val="ru-RU" w:eastAsia="en-US" w:bidi="ar-SA"/>
              </w:rPr>
            </w:pPr>
            <w:r>
              <w:rPr>
                <w:rFonts w:ascii="Times New Roman" w:hAnsi="Times New Roman"/>
                <w:b w:val="0"/>
                <w:bCs/>
                <w:i w:val="0"/>
                <w:color w:val="000000"/>
                <w:sz w:val="24"/>
              </w:rPr>
              <w:t>Количество часов</w:t>
            </w:r>
          </w:p>
        </w:tc>
        <w:tc>
          <w:tcPr>
            <w:tcW w:w="3971" w:type="dxa"/>
            <w:vMerge w:val="restart"/>
            <w:shd w:val="clear" w:color="auto" w:fill="auto"/>
            <w:vAlign w:val="center"/>
          </w:tcPr>
          <w:p w14:paraId="697B3A4D">
            <w:pPr>
              <w:spacing w:before="0" w:after="0"/>
              <w:ind w:left="135"/>
              <w:jc w:val="left"/>
              <w:rPr>
                <w:b w:val="0"/>
                <w:bCs/>
              </w:rPr>
            </w:pPr>
            <w:r>
              <w:rPr>
                <w:rFonts w:ascii="Times New Roman" w:hAnsi="Times New Roman"/>
                <w:b w:val="0"/>
                <w:bCs/>
                <w:i w:val="0"/>
                <w:color w:val="000000"/>
                <w:sz w:val="24"/>
              </w:rPr>
              <w:t xml:space="preserve">Электронные (цифровые) образовательные ресурсы </w:t>
            </w:r>
          </w:p>
          <w:p w14:paraId="28E85286">
            <w:pPr>
              <w:spacing w:before="0" w:after="0"/>
              <w:ind w:left="135" w:leftChars="0"/>
              <w:jc w:val="left"/>
              <w:rPr>
                <w:rFonts w:asciiTheme="minorHAnsi" w:hAnsiTheme="minorHAnsi" w:eastAsiaTheme="minorHAnsi" w:cstheme="minorBidi"/>
                <w:b w:val="0"/>
                <w:bCs/>
                <w:sz w:val="22"/>
                <w:szCs w:val="22"/>
                <w:lang w:val="ru-RU" w:eastAsia="en-US" w:bidi="ar-SA"/>
              </w:rPr>
            </w:pPr>
          </w:p>
        </w:tc>
      </w:tr>
      <w:tr w14:paraId="070E4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vMerge w:val="continue"/>
          </w:tcPr>
          <w:p w14:paraId="126CADB7">
            <w:pPr>
              <w:jc w:val="both"/>
              <w:rPr>
                <w:rFonts w:ascii="Times New Roman" w:hAnsi="Times New Roman" w:cs="Times New Roman"/>
                <w:b/>
                <w:bCs/>
                <w:sz w:val="24"/>
                <w:szCs w:val="24"/>
                <w:vertAlign w:val="baseline"/>
              </w:rPr>
            </w:pPr>
          </w:p>
        </w:tc>
        <w:tc>
          <w:tcPr>
            <w:tcW w:w="4688" w:type="dxa"/>
            <w:vMerge w:val="continue"/>
          </w:tcPr>
          <w:p w14:paraId="27552AF8">
            <w:pPr>
              <w:jc w:val="both"/>
              <w:rPr>
                <w:rFonts w:ascii="Times New Roman" w:hAnsi="Times New Roman" w:cs="Times New Roman"/>
                <w:b/>
                <w:bCs/>
                <w:sz w:val="24"/>
                <w:szCs w:val="24"/>
                <w:vertAlign w:val="baseline"/>
              </w:rPr>
            </w:pPr>
          </w:p>
        </w:tc>
        <w:tc>
          <w:tcPr>
            <w:tcW w:w="1528" w:type="dxa"/>
            <w:shd w:val="clear" w:color="auto" w:fill="auto"/>
            <w:vAlign w:val="center"/>
          </w:tcPr>
          <w:p w14:paraId="72590262">
            <w:pPr>
              <w:spacing w:before="0" w:after="0"/>
              <w:ind w:left="135"/>
              <w:jc w:val="left"/>
              <w:rPr>
                <w:b w:val="0"/>
                <w:bCs/>
              </w:rPr>
            </w:pPr>
            <w:r>
              <w:rPr>
                <w:rFonts w:ascii="Times New Roman" w:hAnsi="Times New Roman"/>
                <w:b w:val="0"/>
                <w:bCs/>
                <w:i w:val="0"/>
                <w:color w:val="000000"/>
                <w:sz w:val="24"/>
              </w:rPr>
              <w:t xml:space="preserve">Всего </w:t>
            </w:r>
          </w:p>
          <w:p w14:paraId="57412BF8">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1658" w:type="dxa"/>
            <w:shd w:val="clear" w:color="auto" w:fill="auto"/>
            <w:vAlign w:val="center"/>
          </w:tcPr>
          <w:p w14:paraId="7687B2C8">
            <w:pPr>
              <w:spacing w:before="0" w:after="0"/>
              <w:ind w:left="135"/>
              <w:jc w:val="left"/>
              <w:rPr>
                <w:b w:val="0"/>
                <w:bCs/>
              </w:rPr>
            </w:pPr>
            <w:r>
              <w:rPr>
                <w:rFonts w:ascii="Times New Roman" w:hAnsi="Times New Roman"/>
                <w:b w:val="0"/>
                <w:bCs/>
                <w:i w:val="0"/>
                <w:color w:val="000000"/>
                <w:sz w:val="24"/>
              </w:rPr>
              <w:t xml:space="preserve">Контрольные работы </w:t>
            </w:r>
          </w:p>
          <w:p w14:paraId="0C9A32C5">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1669" w:type="dxa"/>
            <w:shd w:val="clear" w:color="auto" w:fill="auto"/>
            <w:vAlign w:val="center"/>
          </w:tcPr>
          <w:p w14:paraId="49DE7B47">
            <w:pPr>
              <w:spacing w:before="0" w:after="0"/>
              <w:ind w:left="135"/>
              <w:jc w:val="left"/>
              <w:rPr>
                <w:b w:val="0"/>
                <w:bCs/>
              </w:rPr>
            </w:pPr>
            <w:r>
              <w:rPr>
                <w:rFonts w:ascii="Times New Roman" w:hAnsi="Times New Roman"/>
                <w:b w:val="0"/>
                <w:bCs/>
                <w:i w:val="0"/>
                <w:color w:val="000000"/>
                <w:sz w:val="24"/>
              </w:rPr>
              <w:t xml:space="preserve">Практические работы </w:t>
            </w:r>
          </w:p>
          <w:p w14:paraId="3751E208">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3971" w:type="dxa"/>
            <w:vMerge w:val="continue"/>
          </w:tcPr>
          <w:p w14:paraId="49ACDB3A">
            <w:pPr>
              <w:jc w:val="both"/>
              <w:rPr>
                <w:rFonts w:ascii="Times New Roman" w:hAnsi="Times New Roman" w:cs="Times New Roman"/>
                <w:b/>
                <w:bCs/>
                <w:sz w:val="24"/>
                <w:szCs w:val="24"/>
                <w:vertAlign w:val="baseline"/>
              </w:rPr>
            </w:pPr>
          </w:p>
        </w:tc>
      </w:tr>
      <w:tr w14:paraId="45A72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936" w:type="dxa"/>
            <w:shd w:val="clear" w:color="auto" w:fill="auto"/>
            <w:vAlign w:val="top"/>
          </w:tcPr>
          <w:p w14:paraId="19C45FAB">
            <w:pPr>
              <w:spacing w:after="0" w:line="240" w:lineRule="auto"/>
              <w:jc w:val="center"/>
              <w:rPr>
                <w:rFonts w:ascii="Times New Roman" w:hAnsi="Times New Roman" w:cs="Times New Roman" w:eastAsiaTheme="minorHAnsi"/>
                <w:b w:val="0"/>
                <w:bCs w:val="0"/>
                <w:sz w:val="24"/>
                <w:szCs w:val="24"/>
                <w:lang w:val="ru-RU" w:eastAsia="en-US" w:bidi="ar-SA"/>
              </w:rPr>
            </w:pPr>
            <w:r>
              <w:rPr>
                <w:rFonts w:ascii="Times New Roman" w:hAnsi="Times New Roman" w:cs="Times New Roman"/>
                <w:b w:val="0"/>
                <w:bCs w:val="0"/>
                <w:sz w:val="24"/>
                <w:szCs w:val="24"/>
              </w:rPr>
              <w:t>1</w:t>
            </w:r>
          </w:p>
        </w:tc>
        <w:tc>
          <w:tcPr>
            <w:tcW w:w="4688" w:type="dxa"/>
            <w:shd w:val="clear" w:color="auto" w:fill="auto"/>
            <w:vAlign w:val="top"/>
          </w:tcPr>
          <w:p w14:paraId="504928B0">
            <w:pPr>
              <w:spacing w:after="0" w:line="240" w:lineRule="auto"/>
              <w:jc w:val="both"/>
              <w:rPr>
                <w:rFonts w:ascii="Times New Roman" w:hAnsi="Times New Roman" w:cs="Times New Roman" w:eastAsiaTheme="minorHAnsi"/>
                <w:sz w:val="24"/>
                <w:szCs w:val="24"/>
                <w:lang w:val="ru-RU" w:eastAsia="en-US" w:bidi="ar-SA"/>
              </w:rPr>
            </w:pPr>
            <w:r>
              <w:rPr>
                <w:rFonts w:ascii="Times New Roman" w:hAnsi="Times New Roman" w:cs="Times New Roman"/>
                <w:sz w:val="24"/>
                <w:szCs w:val="24"/>
              </w:rPr>
              <w:t>Язык и культура</w:t>
            </w:r>
          </w:p>
        </w:tc>
        <w:tc>
          <w:tcPr>
            <w:tcW w:w="1528" w:type="dxa"/>
          </w:tcPr>
          <w:p w14:paraId="295AAE48">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23</w:t>
            </w:r>
          </w:p>
        </w:tc>
        <w:tc>
          <w:tcPr>
            <w:tcW w:w="1658" w:type="dxa"/>
          </w:tcPr>
          <w:p w14:paraId="636D5742">
            <w:pPr>
              <w:jc w:val="center"/>
              <w:rPr>
                <w:rFonts w:ascii="Times New Roman" w:hAnsi="Times New Roman" w:cs="Times New Roman"/>
                <w:b w:val="0"/>
                <w:bCs w:val="0"/>
                <w:sz w:val="24"/>
                <w:szCs w:val="24"/>
                <w:vertAlign w:val="baseline"/>
              </w:rPr>
            </w:pPr>
          </w:p>
        </w:tc>
        <w:tc>
          <w:tcPr>
            <w:tcW w:w="1669" w:type="dxa"/>
          </w:tcPr>
          <w:p w14:paraId="70E5D48F">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3971" w:type="dxa"/>
            <w:shd w:val="clear" w:color="auto" w:fill="auto"/>
            <w:vAlign w:val="top"/>
          </w:tcPr>
          <w:p w14:paraId="0DD18BC3">
            <w:pPr>
              <w:rPr>
                <w:rFonts w:ascii="Times New Roman" w:hAnsi="Times New Roman" w:cs="Times New Roman" w:eastAsiaTheme="minorHAnsi"/>
                <w:b/>
                <w:bCs/>
                <w:sz w:val="24"/>
                <w:szCs w:val="24"/>
                <w:vertAlign w:val="baseline"/>
                <w:lang w:val="ru-RU"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411DF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tcPr>
          <w:p w14:paraId="7C914583">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w:t>
            </w:r>
          </w:p>
        </w:tc>
        <w:tc>
          <w:tcPr>
            <w:tcW w:w="4688" w:type="dxa"/>
          </w:tcPr>
          <w:p w14:paraId="69E316C7">
            <w:pPr>
              <w:jc w:val="both"/>
              <w:rPr>
                <w:rFonts w:hint="default" w:ascii="Times New Roman" w:hAnsi="Times New Roman" w:cs="Times New Roman"/>
                <w:b/>
                <w:bCs/>
                <w:sz w:val="24"/>
                <w:szCs w:val="24"/>
                <w:vertAlign w:val="baseline"/>
                <w:lang w:val="ru-RU"/>
              </w:rPr>
            </w:pPr>
            <w:r>
              <w:rPr>
                <w:rFonts w:ascii="Times New Roman" w:hAnsi="Times New Roman" w:cs="Times New Roman"/>
                <w:b w:val="0"/>
                <w:bCs w:val="0"/>
                <w:sz w:val="24"/>
                <w:szCs w:val="24"/>
                <w:vertAlign w:val="baseline"/>
                <w:lang w:val="ru-RU"/>
              </w:rPr>
              <w:t>Культура</w:t>
            </w:r>
            <w:r>
              <w:rPr>
                <w:rFonts w:hint="default" w:ascii="Times New Roman" w:hAnsi="Times New Roman" w:cs="Times New Roman"/>
                <w:b w:val="0"/>
                <w:bCs w:val="0"/>
                <w:sz w:val="24"/>
                <w:szCs w:val="24"/>
                <w:vertAlign w:val="baseline"/>
                <w:lang w:val="ru-RU"/>
              </w:rPr>
              <w:t xml:space="preserve"> речи</w:t>
            </w:r>
          </w:p>
        </w:tc>
        <w:tc>
          <w:tcPr>
            <w:tcW w:w="1528" w:type="dxa"/>
          </w:tcPr>
          <w:p w14:paraId="625E6BF3">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21</w:t>
            </w:r>
          </w:p>
        </w:tc>
        <w:tc>
          <w:tcPr>
            <w:tcW w:w="1658" w:type="dxa"/>
          </w:tcPr>
          <w:p w14:paraId="6134EDB2">
            <w:pPr>
              <w:jc w:val="center"/>
              <w:rPr>
                <w:rFonts w:ascii="Times New Roman" w:hAnsi="Times New Roman" w:cs="Times New Roman"/>
                <w:b w:val="0"/>
                <w:bCs w:val="0"/>
                <w:sz w:val="24"/>
                <w:szCs w:val="24"/>
                <w:vertAlign w:val="baseline"/>
              </w:rPr>
            </w:pPr>
          </w:p>
        </w:tc>
        <w:tc>
          <w:tcPr>
            <w:tcW w:w="1669" w:type="dxa"/>
          </w:tcPr>
          <w:p w14:paraId="541A3B5F">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3971" w:type="dxa"/>
            <w:shd w:val="clear" w:color="auto" w:fill="auto"/>
            <w:vAlign w:val="top"/>
          </w:tcPr>
          <w:p w14:paraId="575F8999">
            <w:pPr>
              <w:rPr>
                <w:rFonts w:ascii="Times New Roman" w:hAnsi="Times New Roman" w:cs="Times New Roman" w:eastAsiaTheme="minorHAnsi"/>
                <w:b/>
                <w:bCs/>
                <w:sz w:val="24"/>
                <w:szCs w:val="24"/>
                <w:vertAlign w:val="baseline"/>
                <w:lang w:val="ru-RU"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9021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tcPr>
          <w:p w14:paraId="5030D044">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w:t>
            </w:r>
          </w:p>
        </w:tc>
        <w:tc>
          <w:tcPr>
            <w:tcW w:w="4688" w:type="dxa"/>
            <w:shd w:val="clear" w:color="auto" w:fill="auto"/>
            <w:vAlign w:val="top"/>
          </w:tcPr>
          <w:p w14:paraId="62BDC7AE">
            <w:pPr>
              <w:spacing w:after="0" w:line="240" w:lineRule="auto"/>
              <w:jc w:val="left"/>
              <w:rPr>
                <w:rFonts w:ascii="Times New Roman" w:hAnsi="Times New Roman" w:cs="Times New Roman" w:eastAsiaTheme="minorHAnsi"/>
                <w:sz w:val="24"/>
                <w:szCs w:val="24"/>
                <w:lang w:val="ru-RU" w:eastAsia="en-US" w:bidi="ar-SA"/>
              </w:rPr>
            </w:pPr>
            <w:r>
              <w:rPr>
                <w:rFonts w:ascii="Times New Roman" w:hAnsi="Times New Roman" w:cs="Times New Roman"/>
                <w:sz w:val="24"/>
                <w:szCs w:val="24"/>
              </w:rPr>
              <w:t>Речь. Речевая деятельность. Текст.</w:t>
            </w:r>
          </w:p>
        </w:tc>
        <w:tc>
          <w:tcPr>
            <w:tcW w:w="1528" w:type="dxa"/>
            <w:shd w:val="clear" w:color="auto" w:fill="auto"/>
            <w:vAlign w:val="top"/>
          </w:tcPr>
          <w:p w14:paraId="27B753AF">
            <w:pPr>
              <w:spacing w:after="0" w:line="240" w:lineRule="auto"/>
              <w:jc w:val="center"/>
              <w:rPr>
                <w:rFonts w:hint="default" w:ascii="Times New Roman" w:hAnsi="Times New Roman" w:cs="Times New Roman" w:eastAsiaTheme="minorHAnsi"/>
                <w:sz w:val="24"/>
                <w:szCs w:val="24"/>
                <w:lang w:val="ru-RU" w:eastAsia="en-US" w:bidi="ar-SA"/>
              </w:rPr>
            </w:pPr>
            <w:r>
              <w:rPr>
                <w:rFonts w:hint="default" w:ascii="Times New Roman" w:hAnsi="Times New Roman" w:cs="Times New Roman"/>
                <w:sz w:val="24"/>
                <w:szCs w:val="24"/>
                <w:lang w:val="ru-RU" w:eastAsia="en-US" w:bidi="ar-SA"/>
              </w:rPr>
              <w:t>24</w:t>
            </w:r>
          </w:p>
        </w:tc>
        <w:tc>
          <w:tcPr>
            <w:tcW w:w="1658" w:type="dxa"/>
          </w:tcPr>
          <w:p w14:paraId="30F14218">
            <w:pPr>
              <w:jc w:val="center"/>
              <w:rPr>
                <w:rFonts w:ascii="Times New Roman" w:hAnsi="Times New Roman" w:cs="Times New Roman"/>
                <w:b w:val="0"/>
                <w:bCs w:val="0"/>
                <w:sz w:val="24"/>
                <w:szCs w:val="24"/>
                <w:vertAlign w:val="baseline"/>
              </w:rPr>
            </w:pPr>
          </w:p>
        </w:tc>
        <w:tc>
          <w:tcPr>
            <w:tcW w:w="1669" w:type="dxa"/>
          </w:tcPr>
          <w:p w14:paraId="31C0CD59">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3971" w:type="dxa"/>
            <w:shd w:val="clear" w:color="auto" w:fill="auto"/>
            <w:vAlign w:val="top"/>
          </w:tcPr>
          <w:p w14:paraId="054FC841">
            <w:pPr>
              <w:rPr>
                <w:rFonts w:ascii="Times New Roman" w:hAnsi="Times New Roman" w:cs="Times New Roman" w:eastAsiaTheme="minorHAnsi"/>
                <w:b/>
                <w:bCs/>
                <w:sz w:val="24"/>
                <w:szCs w:val="24"/>
                <w:vertAlign w:val="baseline"/>
                <w:lang w:val="ru-RU" w:eastAsia="en-US" w:bidi="ar-SA"/>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4518E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4" w:type="dxa"/>
            <w:gridSpan w:val="2"/>
          </w:tcPr>
          <w:p w14:paraId="61E18936">
            <w:pPr>
              <w:jc w:val="both"/>
              <w:rPr>
                <w:rFonts w:hint="default" w:ascii="Times New Roman" w:hAnsi="Times New Roman" w:cs="Times New Roman"/>
                <w:b/>
                <w:bCs/>
                <w:sz w:val="24"/>
                <w:szCs w:val="24"/>
                <w:vertAlign w:val="baseline"/>
                <w:lang w:val="ru-RU"/>
              </w:rPr>
            </w:pPr>
            <w:r>
              <w:rPr>
                <w:rFonts w:hint="default" w:ascii="Times New Roman" w:hAnsi="Times New Roman" w:cs="Times New Roman"/>
                <w:b/>
                <w:bCs/>
                <w:sz w:val="24"/>
                <w:szCs w:val="24"/>
                <w:vertAlign w:val="baseline"/>
                <w:lang w:val="ru-RU"/>
              </w:rPr>
              <w:t xml:space="preserve">Общее количество часов по программе </w:t>
            </w:r>
          </w:p>
        </w:tc>
        <w:tc>
          <w:tcPr>
            <w:tcW w:w="1528" w:type="dxa"/>
          </w:tcPr>
          <w:p w14:paraId="46F19512">
            <w:pPr>
              <w:jc w:val="center"/>
              <w:rPr>
                <w:rFonts w:hint="default" w:ascii="Times New Roman" w:hAnsi="Times New Roman" w:cs="Times New Roman"/>
                <w:b/>
                <w:bCs/>
                <w:sz w:val="24"/>
                <w:szCs w:val="24"/>
                <w:vertAlign w:val="baseline"/>
                <w:lang w:val="ru-RU"/>
              </w:rPr>
            </w:pPr>
            <w:r>
              <w:rPr>
                <w:rFonts w:hint="default" w:ascii="Times New Roman" w:hAnsi="Times New Roman" w:cs="Times New Roman"/>
                <w:b/>
                <w:bCs/>
                <w:sz w:val="24"/>
                <w:szCs w:val="24"/>
                <w:vertAlign w:val="baseline"/>
                <w:lang w:val="ru-RU"/>
              </w:rPr>
              <w:t>68</w:t>
            </w:r>
          </w:p>
        </w:tc>
        <w:tc>
          <w:tcPr>
            <w:tcW w:w="1658" w:type="dxa"/>
          </w:tcPr>
          <w:p w14:paraId="17A964E8">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0</w:t>
            </w:r>
          </w:p>
        </w:tc>
        <w:tc>
          <w:tcPr>
            <w:tcW w:w="1669" w:type="dxa"/>
          </w:tcPr>
          <w:p w14:paraId="76C20F80">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w:t>
            </w:r>
          </w:p>
        </w:tc>
        <w:tc>
          <w:tcPr>
            <w:tcW w:w="3971" w:type="dxa"/>
          </w:tcPr>
          <w:p w14:paraId="611AB3AD">
            <w:pPr>
              <w:jc w:val="center"/>
              <w:rPr>
                <w:rFonts w:ascii="Times New Roman" w:hAnsi="Times New Roman" w:cs="Times New Roman"/>
                <w:b w:val="0"/>
                <w:bCs w:val="0"/>
                <w:sz w:val="24"/>
                <w:szCs w:val="24"/>
                <w:vertAlign w:val="baseline"/>
              </w:rPr>
            </w:pPr>
          </w:p>
        </w:tc>
      </w:tr>
    </w:tbl>
    <w:p w14:paraId="0C06B574">
      <w:pPr>
        <w:jc w:val="both"/>
        <w:rPr>
          <w:rFonts w:ascii="Times New Roman" w:hAnsi="Times New Roman" w:cs="Times New Roman"/>
          <w:b/>
          <w:bCs/>
          <w:sz w:val="24"/>
          <w:szCs w:val="24"/>
        </w:rPr>
      </w:pPr>
    </w:p>
    <w:p w14:paraId="5D28A963">
      <w:pPr>
        <w:jc w:val="both"/>
        <w:rPr>
          <w:rFonts w:ascii="Times New Roman" w:hAnsi="Times New Roman" w:cs="Times New Roman"/>
          <w:sz w:val="24"/>
          <w:szCs w:val="24"/>
        </w:rPr>
      </w:pPr>
    </w:p>
    <w:p w14:paraId="0986EACE">
      <w:pPr>
        <w:jc w:val="both"/>
        <w:rPr>
          <w:rFonts w:ascii="Times New Roman" w:hAnsi="Times New Roman" w:cs="Times New Roman"/>
          <w:sz w:val="24"/>
          <w:szCs w:val="24"/>
        </w:rPr>
      </w:pPr>
      <w:r>
        <w:rPr>
          <w:rFonts w:ascii="Times New Roman" w:hAnsi="Times New Roman" w:cs="Times New Roman"/>
          <w:sz w:val="24"/>
          <w:szCs w:val="24"/>
        </w:rPr>
        <w:t xml:space="preserve">6 КЛАСС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5"/>
        <w:gridCol w:w="1627"/>
        <w:gridCol w:w="2041"/>
        <w:gridCol w:w="5239"/>
      </w:tblGrid>
      <w:tr w14:paraId="6F786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tcPr>
          <w:p w14:paraId="3D1366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627" w:type="dxa"/>
          </w:tcPr>
          <w:p w14:paraId="05A5EC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Тематический раздел</w:t>
            </w:r>
          </w:p>
        </w:tc>
        <w:tc>
          <w:tcPr>
            <w:tcW w:w="2041" w:type="dxa"/>
          </w:tcPr>
          <w:p w14:paraId="15F926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5239" w:type="dxa"/>
          </w:tcPr>
          <w:p w14:paraId="25240A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Электронные (цифровые) образовательные ресурсы</w:t>
            </w:r>
          </w:p>
        </w:tc>
      </w:tr>
      <w:tr w14:paraId="233BC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tcPr>
          <w:p w14:paraId="54CA91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27" w:type="dxa"/>
          </w:tcPr>
          <w:p w14:paraId="40615A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Язык и культура</w:t>
            </w:r>
          </w:p>
        </w:tc>
        <w:tc>
          <w:tcPr>
            <w:tcW w:w="2041" w:type="dxa"/>
          </w:tcPr>
          <w:p w14:paraId="70E6B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5239" w:type="dxa"/>
          </w:tcPr>
          <w:p w14:paraId="25E953E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57910BE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093CE69F">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6544999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0711F5E9">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45813598">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0259276B">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7331B17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5B8CE918">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0D268A5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7ED62004">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5F943E7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254162FA">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5468647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30D9BEC4">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0BBC6D2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0ADDE55E">
            <w:pPr>
              <w:spacing w:after="0" w:line="240" w:lineRule="auto"/>
              <w:jc w:val="both"/>
              <w:rPr>
                <w:rFonts w:ascii="Times New Roman" w:hAnsi="Times New Roman" w:cs="Times New Roman"/>
                <w:color w:val="000000"/>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58716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tcPr>
          <w:p w14:paraId="0015F4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627" w:type="dxa"/>
          </w:tcPr>
          <w:p w14:paraId="548932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Культура речи</w:t>
            </w:r>
          </w:p>
        </w:tc>
        <w:tc>
          <w:tcPr>
            <w:tcW w:w="2041" w:type="dxa"/>
          </w:tcPr>
          <w:p w14:paraId="4A40AE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5239" w:type="dxa"/>
          </w:tcPr>
          <w:p w14:paraId="212D72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06945B6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0A62CAE3">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2C82569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069A6385">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1E3B6E2F">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2E3CBA0B">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31407C4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49870B9F">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2F012F9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3C6F2576">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335DDA8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6A001E4D">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6BC43FA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713A0A88">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19A6B1E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5512D600">
            <w:pPr>
              <w:spacing w:after="0" w:line="240" w:lineRule="auto"/>
              <w:jc w:val="both"/>
              <w:rPr>
                <w:rFonts w:ascii="Times New Roman" w:hAnsi="Times New Roman" w:cs="Times New Roman"/>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2837F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tcPr>
          <w:p w14:paraId="283C94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627" w:type="dxa"/>
          </w:tcPr>
          <w:p w14:paraId="16C9883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Речь. Речевая деятельность. Текст.</w:t>
            </w:r>
          </w:p>
        </w:tc>
        <w:tc>
          <w:tcPr>
            <w:tcW w:w="2041" w:type="dxa"/>
          </w:tcPr>
          <w:p w14:paraId="43BC0F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5239" w:type="dxa"/>
          </w:tcPr>
          <w:p w14:paraId="5E19E13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729C74B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01A8889C">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272EB60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539C4114">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1FDF384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0BF1A072">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017E9DA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3A96EB96">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7C339B4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46E56D84">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356A2FD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26C7E252">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686946C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1EBC8C08">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669503D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5BD47BA5">
            <w:pPr>
              <w:spacing w:after="0" w:line="240" w:lineRule="auto"/>
              <w:jc w:val="both"/>
              <w:rPr>
                <w:rFonts w:ascii="Times New Roman" w:hAnsi="Times New Roman" w:cs="Times New Roman"/>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3BDCE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tcPr>
          <w:p w14:paraId="5CE713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627" w:type="dxa"/>
          </w:tcPr>
          <w:p w14:paraId="3E62EC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2041" w:type="dxa"/>
          </w:tcPr>
          <w:p w14:paraId="4518A8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239" w:type="dxa"/>
          </w:tcPr>
          <w:p w14:paraId="58087360">
            <w:pPr>
              <w:spacing w:after="0" w:line="240" w:lineRule="auto"/>
              <w:jc w:val="both"/>
              <w:rPr>
                <w:rFonts w:ascii="Times New Roman" w:hAnsi="Times New Roman" w:cs="Times New Roman"/>
                <w:sz w:val="24"/>
                <w:szCs w:val="24"/>
              </w:rPr>
            </w:pPr>
          </w:p>
        </w:tc>
      </w:tr>
      <w:tr w14:paraId="482CA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tcPr>
          <w:p w14:paraId="2D906689">
            <w:pPr>
              <w:spacing w:after="0" w:line="240" w:lineRule="auto"/>
              <w:jc w:val="both"/>
              <w:rPr>
                <w:rFonts w:ascii="Times New Roman" w:hAnsi="Times New Roman" w:cs="Times New Roman"/>
                <w:sz w:val="24"/>
                <w:szCs w:val="24"/>
              </w:rPr>
            </w:pPr>
          </w:p>
        </w:tc>
        <w:tc>
          <w:tcPr>
            <w:tcW w:w="1627" w:type="dxa"/>
          </w:tcPr>
          <w:p w14:paraId="6CF62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Итого</w:t>
            </w:r>
          </w:p>
        </w:tc>
        <w:tc>
          <w:tcPr>
            <w:tcW w:w="2041" w:type="dxa"/>
          </w:tcPr>
          <w:p w14:paraId="386FD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5239" w:type="dxa"/>
          </w:tcPr>
          <w:p w14:paraId="4234B125">
            <w:pPr>
              <w:spacing w:after="0" w:line="240" w:lineRule="auto"/>
              <w:jc w:val="both"/>
              <w:rPr>
                <w:rFonts w:ascii="Times New Roman" w:hAnsi="Times New Roman" w:cs="Times New Roman"/>
                <w:sz w:val="24"/>
                <w:szCs w:val="24"/>
              </w:rPr>
            </w:pPr>
          </w:p>
        </w:tc>
      </w:tr>
    </w:tbl>
    <w:p w14:paraId="7050CDF7">
      <w:pPr>
        <w:rPr>
          <w:rFonts w:ascii="Times New Roman" w:hAnsi="Times New Roman" w:cs="Times New Roman"/>
          <w:sz w:val="24"/>
          <w:szCs w:val="24"/>
        </w:rPr>
      </w:pPr>
    </w:p>
    <w:p w14:paraId="10FF1DD7">
      <w:pPr>
        <w:jc w:val="both"/>
        <w:rPr>
          <w:rFonts w:ascii="Times New Roman" w:hAnsi="Times New Roman" w:cs="Times New Roman"/>
          <w:sz w:val="24"/>
          <w:szCs w:val="24"/>
        </w:rPr>
      </w:pPr>
      <w:r>
        <w:rPr>
          <w:rFonts w:ascii="Times New Roman" w:hAnsi="Times New Roman" w:cs="Times New Roman"/>
          <w:sz w:val="24"/>
          <w:szCs w:val="24"/>
        </w:rPr>
        <w:t xml:space="preserve">7 КЛАСС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6"/>
        <w:gridCol w:w="2336"/>
        <w:gridCol w:w="2336"/>
        <w:gridCol w:w="3616"/>
      </w:tblGrid>
      <w:tr w14:paraId="24AA7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22AD5F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336" w:type="dxa"/>
          </w:tcPr>
          <w:p w14:paraId="37C3C8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Тематический раздел</w:t>
            </w:r>
          </w:p>
        </w:tc>
        <w:tc>
          <w:tcPr>
            <w:tcW w:w="2336" w:type="dxa"/>
          </w:tcPr>
          <w:p w14:paraId="776AEF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2337" w:type="dxa"/>
          </w:tcPr>
          <w:p w14:paraId="324EE7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Электронные (цифровые) образовательные ресурсы</w:t>
            </w:r>
          </w:p>
        </w:tc>
      </w:tr>
      <w:tr w14:paraId="4DD48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36C7DE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36" w:type="dxa"/>
          </w:tcPr>
          <w:p w14:paraId="6CA8AD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Язык и культура</w:t>
            </w:r>
          </w:p>
        </w:tc>
        <w:tc>
          <w:tcPr>
            <w:tcW w:w="2336" w:type="dxa"/>
          </w:tcPr>
          <w:p w14:paraId="073ACB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337" w:type="dxa"/>
          </w:tcPr>
          <w:p w14:paraId="2F1EDBB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4EB97D4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6569B4DA">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0771DFC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17E72896">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5BB314E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4F906244">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2803170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4DCB967B">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5748A99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0790FE67">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70D81B8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311BC323">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0FD8536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62EBA3F2">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5B8E9E3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2133BA74">
            <w:pPr>
              <w:spacing w:after="0" w:line="240" w:lineRule="auto"/>
              <w:jc w:val="both"/>
              <w:rPr>
                <w:rFonts w:ascii="Times New Roman" w:hAnsi="Times New Roman" w:cs="Times New Roman"/>
                <w:color w:val="000000"/>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08ECC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486456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36" w:type="dxa"/>
          </w:tcPr>
          <w:p w14:paraId="4422AE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Культура речи</w:t>
            </w:r>
          </w:p>
        </w:tc>
        <w:tc>
          <w:tcPr>
            <w:tcW w:w="2336" w:type="dxa"/>
          </w:tcPr>
          <w:p w14:paraId="4E5B02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2337" w:type="dxa"/>
          </w:tcPr>
          <w:p w14:paraId="6613DB4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4A1DBD7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36AFCD77">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317C5B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5AA7FC0E">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60A529C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0C282469">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36A79FE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44771711">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047E437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7FA3120C">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1AF3E7E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375DCF88">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773DF1F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48CFA500">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14D9B22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77CE8BEA">
            <w:pPr>
              <w:spacing w:after="0" w:line="240" w:lineRule="auto"/>
              <w:jc w:val="both"/>
              <w:rPr>
                <w:rFonts w:ascii="Times New Roman" w:hAnsi="Times New Roman" w:cs="Times New Roman"/>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2FDAE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5A8043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36" w:type="dxa"/>
          </w:tcPr>
          <w:p w14:paraId="04A10C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Речь. Речевая деятельность. Текст.</w:t>
            </w:r>
          </w:p>
        </w:tc>
        <w:tc>
          <w:tcPr>
            <w:tcW w:w="2336" w:type="dxa"/>
          </w:tcPr>
          <w:p w14:paraId="554AB3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2337" w:type="dxa"/>
          </w:tcPr>
          <w:p w14:paraId="37AD94A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138D2AD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52E96EA6">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5EB2901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2D85906F">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18EC7F0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30838690">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553973F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67CD6D6C">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78CD752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68A2F979">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5AC6B84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2807E18F">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23C138D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38D6DEC4">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1094820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52D115D2">
            <w:pPr>
              <w:spacing w:after="0" w:line="240" w:lineRule="auto"/>
              <w:jc w:val="both"/>
              <w:rPr>
                <w:rFonts w:ascii="Times New Roman" w:hAnsi="Times New Roman" w:cs="Times New Roman"/>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638D0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423CAA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36" w:type="dxa"/>
          </w:tcPr>
          <w:p w14:paraId="271E4A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2336" w:type="dxa"/>
          </w:tcPr>
          <w:p w14:paraId="2C7D4B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37" w:type="dxa"/>
          </w:tcPr>
          <w:p w14:paraId="7412F5B2">
            <w:pPr>
              <w:spacing w:after="0" w:line="240" w:lineRule="auto"/>
              <w:jc w:val="both"/>
              <w:rPr>
                <w:rFonts w:ascii="Times New Roman" w:hAnsi="Times New Roman" w:cs="Times New Roman"/>
                <w:sz w:val="24"/>
                <w:szCs w:val="24"/>
              </w:rPr>
            </w:pPr>
          </w:p>
        </w:tc>
      </w:tr>
      <w:tr w14:paraId="1ADE8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432F7BDB">
            <w:pPr>
              <w:spacing w:after="0" w:line="240" w:lineRule="auto"/>
              <w:jc w:val="both"/>
              <w:rPr>
                <w:rFonts w:ascii="Times New Roman" w:hAnsi="Times New Roman" w:cs="Times New Roman"/>
                <w:sz w:val="24"/>
                <w:szCs w:val="24"/>
              </w:rPr>
            </w:pPr>
          </w:p>
        </w:tc>
        <w:tc>
          <w:tcPr>
            <w:tcW w:w="2336" w:type="dxa"/>
          </w:tcPr>
          <w:p w14:paraId="05EDF9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Итого</w:t>
            </w:r>
          </w:p>
        </w:tc>
        <w:tc>
          <w:tcPr>
            <w:tcW w:w="2336" w:type="dxa"/>
          </w:tcPr>
          <w:p w14:paraId="2D0776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2337" w:type="dxa"/>
          </w:tcPr>
          <w:p w14:paraId="0035BF9D">
            <w:pPr>
              <w:spacing w:after="0" w:line="240" w:lineRule="auto"/>
              <w:jc w:val="both"/>
              <w:rPr>
                <w:rFonts w:ascii="Times New Roman" w:hAnsi="Times New Roman" w:cs="Times New Roman"/>
                <w:sz w:val="24"/>
                <w:szCs w:val="24"/>
              </w:rPr>
            </w:pPr>
          </w:p>
        </w:tc>
      </w:tr>
    </w:tbl>
    <w:p w14:paraId="6A8D89D8">
      <w:pPr>
        <w:rPr>
          <w:rFonts w:ascii="Times New Roman" w:hAnsi="Times New Roman" w:cs="Times New Roman"/>
          <w:sz w:val="24"/>
          <w:szCs w:val="24"/>
        </w:rPr>
      </w:pPr>
    </w:p>
    <w:p w14:paraId="16C71D40">
      <w:pPr>
        <w:jc w:val="both"/>
        <w:rPr>
          <w:rFonts w:ascii="Times New Roman" w:hAnsi="Times New Roman" w:cs="Times New Roman"/>
          <w:sz w:val="24"/>
          <w:szCs w:val="24"/>
        </w:rPr>
      </w:pPr>
      <w:r>
        <w:rPr>
          <w:rFonts w:ascii="Times New Roman" w:hAnsi="Times New Roman" w:cs="Times New Roman"/>
          <w:sz w:val="24"/>
          <w:szCs w:val="24"/>
        </w:rPr>
        <w:t xml:space="preserve">8 КЛАСС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6"/>
        <w:gridCol w:w="2336"/>
        <w:gridCol w:w="2336"/>
        <w:gridCol w:w="3616"/>
      </w:tblGrid>
      <w:tr w14:paraId="288ED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7E8F69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336" w:type="dxa"/>
          </w:tcPr>
          <w:p w14:paraId="1DDFEF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Тематический раздел</w:t>
            </w:r>
          </w:p>
        </w:tc>
        <w:tc>
          <w:tcPr>
            <w:tcW w:w="2336" w:type="dxa"/>
          </w:tcPr>
          <w:p w14:paraId="661168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2337" w:type="dxa"/>
          </w:tcPr>
          <w:p w14:paraId="7C2FDB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Электронные (цифровые) образовательные ресурсы</w:t>
            </w:r>
          </w:p>
        </w:tc>
      </w:tr>
      <w:tr w14:paraId="0F7B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383D0B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36" w:type="dxa"/>
          </w:tcPr>
          <w:p w14:paraId="4F985A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Язык и культура</w:t>
            </w:r>
          </w:p>
        </w:tc>
        <w:tc>
          <w:tcPr>
            <w:tcW w:w="2336" w:type="dxa"/>
          </w:tcPr>
          <w:p w14:paraId="3B258E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337" w:type="dxa"/>
          </w:tcPr>
          <w:p w14:paraId="4081FD7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71D32C7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4BB735EE">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26F56F7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5ED64719">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05F727A7">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09BE3ABF">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0279D43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5E99036D">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6BE36A8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0CD8590A">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5F9F244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516547D0">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0E53785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2EDBDC6E">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7969158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7F8548A7">
            <w:pPr>
              <w:spacing w:after="0" w:line="240" w:lineRule="auto"/>
              <w:jc w:val="both"/>
              <w:rPr>
                <w:rFonts w:ascii="Times New Roman" w:hAnsi="Times New Roman" w:cs="Times New Roman"/>
                <w:color w:val="000000"/>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091DC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571AC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36" w:type="dxa"/>
          </w:tcPr>
          <w:p w14:paraId="5D7643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Культура речи</w:t>
            </w:r>
          </w:p>
        </w:tc>
        <w:tc>
          <w:tcPr>
            <w:tcW w:w="2336" w:type="dxa"/>
          </w:tcPr>
          <w:p w14:paraId="4E8A0B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337" w:type="dxa"/>
          </w:tcPr>
          <w:p w14:paraId="2DAA245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6004D14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698FF036">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67FA923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119FEDC0">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342725C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53EC255C">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6977287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1D10D25B">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5A63CA5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4A92861F">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05C01B9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4B73D267">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02774E4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29C574D9">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6B3C81C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1D399934">
            <w:pPr>
              <w:spacing w:after="0" w:line="240" w:lineRule="auto"/>
              <w:jc w:val="both"/>
              <w:rPr>
                <w:rFonts w:ascii="Times New Roman" w:hAnsi="Times New Roman" w:cs="Times New Roman"/>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2D301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14EEA2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36" w:type="dxa"/>
          </w:tcPr>
          <w:p w14:paraId="158A82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Речь. Речевая деятельность. Текст.</w:t>
            </w:r>
          </w:p>
        </w:tc>
        <w:tc>
          <w:tcPr>
            <w:tcW w:w="2336" w:type="dxa"/>
          </w:tcPr>
          <w:p w14:paraId="42ABEA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337" w:type="dxa"/>
          </w:tcPr>
          <w:p w14:paraId="48B91A1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269EDD6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2A20964E">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0D099A4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7FAFB866">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0D0BAEB8">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72AAFDAB">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41AF6FC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4A10D2C0">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0F3674D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570A43FE">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137AA0E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275A31FF">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71D25CA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0BB5BEA9">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35AEC1A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1C450C18">
            <w:pPr>
              <w:spacing w:after="0" w:line="240" w:lineRule="auto"/>
              <w:jc w:val="both"/>
              <w:rPr>
                <w:rFonts w:ascii="Times New Roman" w:hAnsi="Times New Roman" w:cs="Times New Roman"/>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6CCB1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7D30B3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36" w:type="dxa"/>
          </w:tcPr>
          <w:p w14:paraId="3204E6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2336" w:type="dxa"/>
          </w:tcPr>
          <w:p w14:paraId="6D8881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37" w:type="dxa"/>
          </w:tcPr>
          <w:p w14:paraId="25377DE5">
            <w:pPr>
              <w:spacing w:after="0" w:line="240" w:lineRule="auto"/>
              <w:jc w:val="both"/>
              <w:rPr>
                <w:rFonts w:ascii="Times New Roman" w:hAnsi="Times New Roman" w:cs="Times New Roman"/>
                <w:sz w:val="24"/>
                <w:szCs w:val="24"/>
              </w:rPr>
            </w:pPr>
          </w:p>
        </w:tc>
      </w:tr>
      <w:tr w14:paraId="78B33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65BAB1DB">
            <w:pPr>
              <w:spacing w:after="0" w:line="240" w:lineRule="auto"/>
              <w:jc w:val="both"/>
              <w:rPr>
                <w:rFonts w:ascii="Times New Roman" w:hAnsi="Times New Roman" w:cs="Times New Roman"/>
                <w:sz w:val="24"/>
                <w:szCs w:val="24"/>
              </w:rPr>
            </w:pPr>
          </w:p>
        </w:tc>
        <w:tc>
          <w:tcPr>
            <w:tcW w:w="2336" w:type="dxa"/>
          </w:tcPr>
          <w:p w14:paraId="77581A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Итого</w:t>
            </w:r>
          </w:p>
        </w:tc>
        <w:tc>
          <w:tcPr>
            <w:tcW w:w="2336" w:type="dxa"/>
          </w:tcPr>
          <w:p w14:paraId="20DE13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2337" w:type="dxa"/>
          </w:tcPr>
          <w:p w14:paraId="357F6F7D">
            <w:pPr>
              <w:spacing w:after="0" w:line="240" w:lineRule="auto"/>
              <w:jc w:val="both"/>
              <w:rPr>
                <w:rFonts w:ascii="Times New Roman" w:hAnsi="Times New Roman" w:cs="Times New Roman"/>
                <w:sz w:val="24"/>
                <w:szCs w:val="24"/>
              </w:rPr>
            </w:pPr>
          </w:p>
        </w:tc>
      </w:tr>
    </w:tbl>
    <w:p w14:paraId="12668B78">
      <w:pPr>
        <w:rPr>
          <w:rFonts w:ascii="Times New Roman" w:hAnsi="Times New Roman" w:cs="Times New Roman"/>
          <w:sz w:val="24"/>
          <w:szCs w:val="24"/>
        </w:rPr>
      </w:pPr>
    </w:p>
    <w:p w14:paraId="1FD9EB17">
      <w:pPr>
        <w:jc w:val="both"/>
        <w:rPr>
          <w:rFonts w:ascii="Times New Roman" w:hAnsi="Times New Roman" w:cs="Times New Roman"/>
          <w:sz w:val="24"/>
          <w:szCs w:val="24"/>
        </w:rPr>
      </w:pPr>
      <w:r>
        <w:rPr>
          <w:rFonts w:ascii="Times New Roman" w:hAnsi="Times New Roman" w:cs="Times New Roman"/>
          <w:sz w:val="24"/>
          <w:szCs w:val="24"/>
        </w:rPr>
        <w:t xml:space="preserve">9 КЛАСС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6"/>
        <w:gridCol w:w="2336"/>
        <w:gridCol w:w="2336"/>
        <w:gridCol w:w="3616"/>
      </w:tblGrid>
      <w:tr w14:paraId="4D845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0F4C3A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336" w:type="dxa"/>
          </w:tcPr>
          <w:p w14:paraId="3054A1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Тематический раздел</w:t>
            </w:r>
          </w:p>
        </w:tc>
        <w:tc>
          <w:tcPr>
            <w:tcW w:w="2336" w:type="dxa"/>
          </w:tcPr>
          <w:p w14:paraId="0E998B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2337" w:type="dxa"/>
          </w:tcPr>
          <w:p w14:paraId="239AFE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Электронные (цифровые) образовательные ресурсы</w:t>
            </w:r>
          </w:p>
        </w:tc>
      </w:tr>
      <w:tr w14:paraId="3B7AF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77711F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36" w:type="dxa"/>
          </w:tcPr>
          <w:p w14:paraId="3D6155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Язык и культура</w:t>
            </w:r>
          </w:p>
        </w:tc>
        <w:tc>
          <w:tcPr>
            <w:tcW w:w="2336" w:type="dxa"/>
          </w:tcPr>
          <w:p w14:paraId="7220E3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337" w:type="dxa"/>
          </w:tcPr>
          <w:p w14:paraId="428EDE7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5A1C5D1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277F8BA3">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186908D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1DA74287">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2869138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7D71EB22">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0778F3E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7B25BA58">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01450D25">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69DB855E">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218E6B5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415D7A1D">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48E0CBF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2DEF4334">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127975B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41E3F17B">
            <w:pPr>
              <w:spacing w:after="0" w:line="240" w:lineRule="auto"/>
              <w:jc w:val="both"/>
              <w:rPr>
                <w:rFonts w:ascii="Times New Roman" w:hAnsi="Times New Roman" w:cs="Times New Roman"/>
                <w:color w:val="000000"/>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441AE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5B1C44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36" w:type="dxa"/>
          </w:tcPr>
          <w:p w14:paraId="6FB275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Культура речи</w:t>
            </w:r>
          </w:p>
        </w:tc>
        <w:tc>
          <w:tcPr>
            <w:tcW w:w="2336" w:type="dxa"/>
          </w:tcPr>
          <w:p w14:paraId="0099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2337" w:type="dxa"/>
          </w:tcPr>
          <w:p w14:paraId="5093683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1A2B2FE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6E508A66">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6B1FBB3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3D5AAD05">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17E949E9">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1F9D4DA7">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4856D29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2E2C7965">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1F5F0D1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5704ADAA">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6DE5D2F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57FD19E1">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433F22C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6818EE5F">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7538C77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6D54BEE5">
            <w:pPr>
              <w:spacing w:after="0" w:line="240" w:lineRule="auto"/>
              <w:jc w:val="both"/>
              <w:rPr>
                <w:rFonts w:ascii="Times New Roman" w:hAnsi="Times New Roman" w:cs="Times New Roman"/>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4CF5A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0E929F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336" w:type="dxa"/>
          </w:tcPr>
          <w:p w14:paraId="5D56ED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Речь. Речевая деятельность. Текст.</w:t>
            </w:r>
          </w:p>
        </w:tc>
        <w:tc>
          <w:tcPr>
            <w:tcW w:w="2336" w:type="dxa"/>
          </w:tcPr>
          <w:p w14:paraId="2505F3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2337" w:type="dxa"/>
          </w:tcPr>
          <w:p w14:paraId="4338242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fldChar w:fldCharType="begin"/>
            </w:r>
            <w:r>
              <w:instrText xml:space="preserve"> HYPERLINK "http://www.school.edu.ru" </w:instrText>
            </w:r>
            <w:r>
              <w:fldChar w:fldCharType="separate"/>
            </w:r>
            <w:r>
              <w:rPr>
                <w:rStyle w:val="4"/>
                <w:rFonts w:ascii="Times New Roman" w:hAnsi="Times New Roman" w:cs="Times New Roman"/>
                <w:sz w:val="24"/>
                <w:szCs w:val="24"/>
              </w:rPr>
              <w:t>http://www.school.edu.ru</w:t>
            </w:r>
            <w:r>
              <w:rPr>
                <w:rStyle w:val="4"/>
                <w:rFonts w:ascii="Times New Roman" w:hAnsi="Times New Roman" w:cs="Times New Roman"/>
                <w:sz w:val="24"/>
                <w:szCs w:val="24"/>
              </w:rPr>
              <w:fldChar w:fldCharType="end"/>
            </w:r>
          </w:p>
          <w:p w14:paraId="6AD0792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Российская электронная школа</w:t>
            </w:r>
          </w:p>
          <w:p w14:paraId="43E0A85A">
            <w:pPr>
              <w:spacing w:after="0" w:line="240" w:lineRule="auto"/>
              <w:jc w:val="both"/>
              <w:rPr>
                <w:rFonts w:ascii="Times New Roman" w:hAnsi="Times New Roman" w:cs="Times New Roman"/>
                <w:color w:val="000000"/>
                <w:sz w:val="24"/>
                <w:szCs w:val="24"/>
              </w:rPr>
            </w:pPr>
            <w:r>
              <w:fldChar w:fldCharType="begin"/>
            </w:r>
            <w:r>
              <w:instrText xml:space="preserve"> HYPERLINK "https://resh.edu.ru/subject/13/5/" </w:instrText>
            </w:r>
            <w:r>
              <w:fldChar w:fldCharType="separate"/>
            </w:r>
            <w:r>
              <w:rPr>
                <w:rStyle w:val="4"/>
                <w:rFonts w:ascii="Times New Roman" w:hAnsi="Times New Roman" w:cs="Times New Roman"/>
                <w:sz w:val="24"/>
                <w:szCs w:val="24"/>
              </w:rPr>
              <w:t>https://resh.edu.ru/subject/13/5/</w:t>
            </w:r>
            <w:r>
              <w:rPr>
                <w:rStyle w:val="4"/>
                <w:rFonts w:ascii="Times New Roman" w:hAnsi="Times New Roman" w:cs="Times New Roman"/>
                <w:sz w:val="24"/>
                <w:szCs w:val="24"/>
              </w:rPr>
              <w:fldChar w:fldCharType="end"/>
            </w:r>
          </w:p>
          <w:p w14:paraId="706BDD9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Каталог «Школьный Яндекс»</w:t>
            </w:r>
          </w:p>
          <w:p w14:paraId="59ED669E">
            <w:pPr>
              <w:spacing w:after="0" w:line="240" w:lineRule="auto"/>
              <w:jc w:val="both"/>
              <w:rPr>
                <w:rFonts w:ascii="Times New Roman" w:hAnsi="Times New Roman" w:cs="Times New Roman"/>
                <w:color w:val="000000"/>
                <w:sz w:val="24"/>
                <w:szCs w:val="24"/>
              </w:rPr>
            </w:pPr>
            <w:r>
              <w:fldChar w:fldCharType="begin"/>
            </w:r>
            <w:r>
              <w:instrText xml:space="preserve"> HYPERLINK "http://school.yandex.ru" </w:instrText>
            </w:r>
            <w:r>
              <w:fldChar w:fldCharType="separate"/>
            </w:r>
            <w:r>
              <w:rPr>
                <w:rStyle w:val="4"/>
                <w:rFonts w:ascii="Times New Roman" w:hAnsi="Times New Roman" w:cs="Times New Roman"/>
                <w:sz w:val="24"/>
                <w:szCs w:val="24"/>
              </w:rPr>
              <w:t>http://school.yandex.ru</w:t>
            </w:r>
            <w:r>
              <w:rPr>
                <w:rStyle w:val="4"/>
                <w:rFonts w:ascii="Times New Roman" w:hAnsi="Times New Roman" w:cs="Times New Roman"/>
                <w:sz w:val="24"/>
                <w:szCs w:val="24"/>
              </w:rPr>
              <w:fldChar w:fldCharType="end"/>
            </w:r>
          </w:p>
          <w:p w14:paraId="7272751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Создание мультимедийных интерактивных упражнений</w:t>
            </w:r>
          </w:p>
          <w:p w14:paraId="2591A337">
            <w:pPr>
              <w:spacing w:after="0" w:line="240" w:lineRule="auto"/>
              <w:jc w:val="both"/>
              <w:rPr>
                <w:rFonts w:ascii="Times New Roman" w:hAnsi="Times New Roman" w:cs="Times New Roman"/>
                <w:color w:val="000000"/>
                <w:sz w:val="24"/>
                <w:szCs w:val="24"/>
              </w:rPr>
            </w:pPr>
            <w:r>
              <w:fldChar w:fldCharType="begin"/>
            </w:r>
            <w:r>
              <w:instrText xml:space="preserve"> HYPERLINK "https://learningapps.org/index.php?category=84&amp;s" </w:instrText>
            </w:r>
            <w:r>
              <w:fldChar w:fldCharType="separate"/>
            </w:r>
            <w:r>
              <w:rPr>
                <w:rStyle w:val="4"/>
                <w:rFonts w:ascii="Times New Roman" w:hAnsi="Times New Roman" w:cs="Times New Roman"/>
                <w:sz w:val="24"/>
                <w:szCs w:val="24"/>
              </w:rPr>
              <w:t>https://learningapps.org/index.php?category=84&amp;s</w:t>
            </w:r>
            <w:r>
              <w:rPr>
                <w:rStyle w:val="4"/>
                <w:rFonts w:ascii="Times New Roman" w:hAnsi="Times New Roman" w:cs="Times New Roman"/>
                <w:sz w:val="24"/>
                <w:szCs w:val="24"/>
              </w:rPr>
              <w:fldChar w:fldCharType="end"/>
            </w:r>
            <w:r>
              <w:rPr>
                <w:rFonts w:ascii="Times New Roman" w:hAnsi="Times New Roman" w:cs="Times New Roman"/>
                <w:color w:val="000000"/>
                <w:sz w:val="24"/>
                <w:szCs w:val="24"/>
              </w:rPr>
              <w:t>=</w:t>
            </w:r>
          </w:p>
          <w:p w14:paraId="1063B42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Сервис для создания учебных ресурсов</w:t>
            </w:r>
          </w:p>
          <w:p w14:paraId="58C35F8C">
            <w:pPr>
              <w:spacing w:after="0" w:line="240" w:lineRule="auto"/>
              <w:jc w:val="both"/>
              <w:rPr>
                <w:rFonts w:ascii="Times New Roman" w:hAnsi="Times New Roman" w:cs="Times New Roman"/>
                <w:color w:val="000000"/>
                <w:sz w:val="24"/>
                <w:szCs w:val="24"/>
              </w:rPr>
            </w:pPr>
            <w:r>
              <w:fldChar w:fldCharType="begin"/>
            </w:r>
            <w:r>
              <w:instrText xml:space="preserve"> HYPERLINK "https://wordwall.net/ru" </w:instrText>
            </w:r>
            <w:r>
              <w:fldChar w:fldCharType="separate"/>
            </w:r>
            <w:r>
              <w:rPr>
                <w:rStyle w:val="4"/>
                <w:rFonts w:ascii="Times New Roman" w:hAnsi="Times New Roman" w:cs="Times New Roman"/>
                <w:sz w:val="24"/>
                <w:szCs w:val="24"/>
              </w:rPr>
              <w:t>https://wordwall.net/ru</w:t>
            </w:r>
            <w:r>
              <w:rPr>
                <w:rStyle w:val="4"/>
                <w:rFonts w:ascii="Times New Roman" w:hAnsi="Times New Roman" w:cs="Times New Roman"/>
                <w:sz w:val="24"/>
                <w:szCs w:val="24"/>
              </w:rPr>
              <w:fldChar w:fldCharType="end"/>
            </w:r>
          </w:p>
          <w:p w14:paraId="7732D96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Экспресс-тестирование</w:t>
            </w:r>
          </w:p>
          <w:p w14:paraId="7BB3A560">
            <w:pPr>
              <w:spacing w:after="0" w:line="240" w:lineRule="auto"/>
              <w:jc w:val="both"/>
              <w:rPr>
                <w:rFonts w:ascii="Times New Roman" w:hAnsi="Times New Roman" w:cs="Times New Roman"/>
                <w:color w:val="000000"/>
                <w:sz w:val="24"/>
                <w:szCs w:val="24"/>
              </w:rPr>
            </w:pPr>
            <w:r>
              <w:fldChar w:fldCharType="begin"/>
            </w:r>
            <w:r>
              <w:instrText xml:space="preserve"> HYPERLINK "https://plickers.com" </w:instrText>
            </w:r>
            <w:r>
              <w:fldChar w:fldCharType="separate"/>
            </w:r>
            <w:r>
              <w:rPr>
                <w:rStyle w:val="4"/>
                <w:rFonts w:ascii="Times New Roman" w:hAnsi="Times New Roman" w:cs="Times New Roman"/>
                <w:sz w:val="24"/>
                <w:szCs w:val="24"/>
              </w:rPr>
              <w:t>https://plickers.com</w:t>
            </w:r>
            <w:r>
              <w:rPr>
                <w:rStyle w:val="4"/>
                <w:rFonts w:ascii="Times New Roman" w:hAnsi="Times New Roman" w:cs="Times New Roman"/>
                <w:sz w:val="24"/>
                <w:szCs w:val="24"/>
              </w:rPr>
              <w:fldChar w:fldCharType="end"/>
            </w:r>
          </w:p>
          <w:p w14:paraId="74F0F4E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Виртуальная доска</w:t>
            </w:r>
          </w:p>
          <w:p w14:paraId="6290797D">
            <w:pPr>
              <w:spacing w:after="0" w:line="240" w:lineRule="auto"/>
              <w:jc w:val="both"/>
              <w:rPr>
                <w:rFonts w:ascii="Times New Roman" w:hAnsi="Times New Roman" w:cs="Times New Roman"/>
                <w:color w:val="000000"/>
                <w:sz w:val="24"/>
                <w:szCs w:val="24"/>
              </w:rPr>
            </w:pPr>
            <w:r>
              <w:fldChar w:fldCharType="begin"/>
            </w:r>
            <w:r>
              <w:instrText xml:space="preserve"> HYPERLINK "https://ru.padlet.com/dashboard" </w:instrText>
            </w:r>
            <w:r>
              <w:fldChar w:fldCharType="separate"/>
            </w:r>
            <w:r>
              <w:rPr>
                <w:rStyle w:val="4"/>
                <w:rFonts w:ascii="Times New Roman" w:hAnsi="Times New Roman" w:cs="Times New Roman"/>
                <w:sz w:val="24"/>
                <w:szCs w:val="24"/>
              </w:rPr>
              <w:t>https://ru.padlet.com/dashboard</w:t>
            </w:r>
            <w:r>
              <w:rPr>
                <w:rStyle w:val="4"/>
                <w:rFonts w:ascii="Times New Roman" w:hAnsi="Times New Roman" w:cs="Times New Roman"/>
                <w:sz w:val="24"/>
                <w:szCs w:val="24"/>
              </w:rPr>
              <w:fldChar w:fldCharType="end"/>
            </w:r>
          </w:p>
          <w:p w14:paraId="1001918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Видеоуроки в Интернет</w:t>
            </w:r>
          </w:p>
          <w:p w14:paraId="1C33E898">
            <w:pPr>
              <w:spacing w:after="0" w:line="240" w:lineRule="auto"/>
              <w:jc w:val="both"/>
              <w:rPr>
                <w:rFonts w:ascii="Times New Roman" w:hAnsi="Times New Roman" w:cs="Times New Roman"/>
                <w:color w:val="000000"/>
                <w:sz w:val="24"/>
                <w:szCs w:val="24"/>
              </w:rPr>
            </w:pPr>
            <w:r>
              <w:fldChar w:fldCharType="begin"/>
            </w:r>
            <w:r>
              <w:instrText xml:space="preserve"> HYPERLINK "https://videouroki.net/" </w:instrText>
            </w:r>
            <w:r>
              <w:fldChar w:fldCharType="separate"/>
            </w:r>
            <w:r>
              <w:rPr>
                <w:rStyle w:val="4"/>
                <w:rFonts w:ascii="Times New Roman" w:hAnsi="Times New Roman" w:cs="Times New Roman"/>
                <w:sz w:val="24"/>
                <w:szCs w:val="24"/>
              </w:rPr>
              <w:t>https://videouroki.net/</w:t>
            </w:r>
            <w:r>
              <w:rPr>
                <w:rStyle w:val="4"/>
                <w:rFonts w:ascii="Times New Roman" w:hAnsi="Times New Roman" w:cs="Times New Roman"/>
                <w:sz w:val="24"/>
                <w:szCs w:val="24"/>
              </w:rPr>
              <w:fldChar w:fldCharType="end"/>
            </w:r>
          </w:p>
          <w:p w14:paraId="4A8F6AF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Единая коллекция ЦОР</w:t>
            </w:r>
          </w:p>
          <w:p w14:paraId="3FE367CC">
            <w:pPr>
              <w:spacing w:after="0" w:line="240" w:lineRule="auto"/>
              <w:jc w:val="both"/>
              <w:rPr>
                <w:rFonts w:ascii="Times New Roman" w:hAnsi="Times New Roman" w:cs="Times New Roman"/>
                <w:sz w:val="24"/>
                <w:szCs w:val="24"/>
              </w:rPr>
            </w:pPr>
            <w:r>
              <w:fldChar w:fldCharType="begin"/>
            </w:r>
            <w:r>
              <w:instrText xml:space="preserve"> HYPERLINK "http://school-collection.edu.ru/catalog/rubr/" </w:instrText>
            </w:r>
            <w:r>
              <w:fldChar w:fldCharType="separate"/>
            </w:r>
            <w:r>
              <w:rPr>
                <w:rStyle w:val="4"/>
                <w:rFonts w:ascii="Times New Roman" w:hAnsi="Times New Roman" w:cs="Times New Roman"/>
                <w:sz w:val="24"/>
                <w:szCs w:val="24"/>
              </w:rPr>
              <w:t>http://school-collection.edu.ru/catalog/rubr/</w:t>
            </w:r>
            <w:r>
              <w:rPr>
                <w:rStyle w:val="4"/>
                <w:rFonts w:ascii="Times New Roman" w:hAnsi="Times New Roman" w:cs="Times New Roman"/>
                <w:sz w:val="24"/>
                <w:szCs w:val="24"/>
              </w:rPr>
              <w:fldChar w:fldCharType="end"/>
            </w:r>
          </w:p>
        </w:tc>
      </w:tr>
      <w:tr w14:paraId="45FE2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6D8F68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336" w:type="dxa"/>
          </w:tcPr>
          <w:p w14:paraId="3F945D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2336" w:type="dxa"/>
          </w:tcPr>
          <w:p w14:paraId="6F5BE9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37" w:type="dxa"/>
          </w:tcPr>
          <w:p w14:paraId="0E862553">
            <w:pPr>
              <w:spacing w:after="0" w:line="240" w:lineRule="auto"/>
              <w:jc w:val="both"/>
              <w:rPr>
                <w:rFonts w:ascii="Times New Roman" w:hAnsi="Times New Roman" w:cs="Times New Roman"/>
                <w:sz w:val="24"/>
                <w:szCs w:val="24"/>
              </w:rPr>
            </w:pPr>
          </w:p>
        </w:tc>
      </w:tr>
      <w:tr w14:paraId="2A5E1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tcPr>
          <w:p w14:paraId="5D006CA6">
            <w:pPr>
              <w:spacing w:after="0" w:line="240" w:lineRule="auto"/>
              <w:jc w:val="both"/>
              <w:rPr>
                <w:rFonts w:ascii="Times New Roman" w:hAnsi="Times New Roman" w:cs="Times New Roman"/>
                <w:sz w:val="24"/>
                <w:szCs w:val="24"/>
              </w:rPr>
            </w:pPr>
          </w:p>
        </w:tc>
        <w:tc>
          <w:tcPr>
            <w:tcW w:w="2336" w:type="dxa"/>
          </w:tcPr>
          <w:p w14:paraId="408257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Итого</w:t>
            </w:r>
          </w:p>
        </w:tc>
        <w:tc>
          <w:tcPr>
            <w:tcW w:w="2336" w:type="dxa"/>
          </w:tcPr>
          <w:p w14:paraId="06B11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2337" w:type="dxa"/>
          </w:tcPr>
          <w:p w14:paraId="69EA8028">
            <w:pPr>
              <w:spacing w:after="0" w:line="240" w:lineRule="auto"/>
              <w:jc w:val="both"/>
              <w:rPr>
                <w:rFonts w:ascii="Times New Roman" w:hAnsi="Times New Roman" w:cs="Times New Roman"/>
                <w:sz w:val="24"/>
                <w:szCs w:val="24"/>
              </w:rPr>
            </w:pPr>
          </w:p>
        </w:tc>
      </w:tr>
    </w:tbl>
    <w:p w14:paraId="7AF5ED76">
      <w:pPr>
        <w:rPr>
          <w:rFonts w:ascii="Times New Roman" w:hAnsi="Times New Roman" w:cs="Times New Roman"/>
          <w:sz w:val="24"/>
          <w:szCs w:val="24"/>
        </w:rPr>
        <w:sectPr>
          <w:pgSz w:w="16838" w:h="11906" w:orient="landscape"/>
          <w:pgMar w:top="1701" w:right="1134" w:bottom="850" w:left="1134" w:header="708" w:footer="708" w:gutter="0"/>
          <w:cols w:space="708" w:num="1"/>
          <w:docGrid w:linePitch="360" w:charSpace="0"/>
        </w:sectPr>
      </w:pPr>
    </w:p>
    <w:p w14:paraId="59708F3B">
      <w:pPr>
        <w:rPr>
          <w:rFonts w:ascii="Times New Roman" w:hAnsi="Times New Roman" w:cs="Times New Roman"/>
          <w:b/>
          <w:bCs/>
          <w:sz w:val="24"/>
          <w:szCs w:val="24"/>
        </w:rPr>
      </w:pPr>
      <w:r>
        <w:rPr>
          <w:rFonts w:ascii="Times New Roman" w:hAnsi="Times New Roman" w:cs="Times New Roman"/>
          <w:b/>
          <w:bCs/>
          <w:sz w:val="24"/>
          <w:szCs w:val="24"/>
        </w:rPr>
        <w:t>ПОУРОЧНОЕ ПЛАНИРОВАНИЕ</w:t>
      </w:r>
    </w:p>
    <w:p w14:paraId="650AF01C">
      <w:pPr>
        <w:rPr>
          <w:rFonts w:ascii="Times New Roman" w:hAnsi="Times New Roman" w:cs="Times New Roman"/>
          <w:b/>
          <w:bCs/>
          <w:sz w:val="24"/>
          <w:szCs w:val="24"/>
        </w:rPr>
      </w:pPr>
      <w:r>
        <w:rPr>
          <w:rFonts w:ascii="Times New Roman" w:hAnsi="Times New Roman" w:cs="Times New Roman"/>
          <w:b/>
          <w:bCs/>
          <w:sz w:val="24"/>
          <w:szCs w:val="24"/>
        </w:rPr>
        <w:t>5 КЛАСС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4680"/>
        <w:gridCol w:w="1026"/>
        <w:gridCol w:w="1396"/>
        <w:gridCol w:w="1451"/>
        <w:gridCol w:w="1334"/>
        <w:gridCol w:w="3986"/>
      </w:tblGrid>
      <w:tr w14:paraId="76D33B13">
        <w:tblPrEx>
          <w:tblCellMar>
            <w:top w:w="0" w:type="dxa"/>
            <w:left w:w="108" w:type="dxa"/>
            <w:bottom w:w="0" w:type="dxa"/>
            <w:right w:w="108" w:type="dxa"/>
          </w:tblCellMar>
        </w:tblPrEx>
        <w:tc>
          <w:tcPr>
            <w:tcW w:w="913" w:type="dxa"/>
            <w:vMerge w:val="restart"/>
            <w:shd w:val="clear" w:color="auto" w:fill="auto"/>
            <w:vAlign w:val="center"/>
          </w:tcPr>
          <w:p w14:paraId="3E093739">
            <w:pPr>
              <w:spacing w:before="0" w:after="0"/>
              <w:jc w:val="center"/>
              <w:rPr>
                <w:rFonts w:asciiTheme="minorHAnsi" w:hAnsiTheme="minorHAnsi" w:eastAsiaTheme="minorHAnsi" w:cstheme="minorBidi"/>
                <w:b w:val="0"/>
                <w:bCs/>
                <w:sz w:val="22"/>
                <w:szCs w:val="22"/>
                <w:lang w:val="ru-RU" w:eastAsia="en-US" w:bidi="ar-SA"/>
              </w:rPr>
            </w:pPr>
            <w:r>
              <w:rPr>
                <w:rFonts w:ascii="Times New Roman" w:hAnsi="Times New Roman"/>
                <w:b w:val="0"/>
                <w:bCs/>
                <w:i w:val="0"/>
                <w:color w:val="000000"/>
                <w:sz w:val="24"/>
              </w:rPr>
              <w:t>№ п/п</w:t>
            </w:r>
          </w:p>
        </w:tc>
        <w:tc>
          <w:tcPr>
            <w:tcW w:w="4680" w:type="dxa"/>
            <w:vMerge w:val="restart"/>
            <w:shd w:val="clear" w:color="auto" w:fill="auto"/>
            <w:vAlign w:val="center"/>
          </w:tcPr>
          <w:p w14:paraId="6FEE9C39">
            <w:pPr>
              <w:spacing w:before="0" w:after="0"/>
              <w:ind w:left="135"/>
              <w:jc w:val="center"/>
              <w:rPr>
                <w:b w:val="0"/>
                <w:bCs/>
              </w:rPr>
            </w:pPr>
            <w:r>
              <w:rPr>
                <w:rFonts w:ascii="Times New Roman" w:hAnsi="Times New Roman"/>
                <w:b w:val="0"/>
                <w:bCs/>
                <w:i w:val="0"/>
                <w:color w:val="000000"/>
                <w:sz w:val="24"/>
              </w:rPr>
              <w:t>Тема урока</w:t>
            </w:r>
          </w:p>
          <w:p w14:paraId="2DB2D26B">
            <w:pPr>
              <w:spacing w:before="0" w:after="0"/>
              <w:ind w:left="135" w:leftChars="0"/>
              <w:jc w:val="both"/>
              <w:rPr>
                <w:rFonts w:asciiTheme="minorHAnsi" w:hAnsiTheme="minorHAnsi" w:eastAsiaTheme="minorHAnsi" w:cstheme="minorBidi"/>
                <w:b w:val="0"/>
                <w:bCs/>
                <w:sz w:val="22"/>
                <w:szCs w:val="22"/>
                <w:lang w:val="ru-RU" w:eastAsia="en-US" w:bidi="ar-SA"/>
              </w:rPr>
            </w:pPr>
          </w:p>
        </w:tc>
        <w:tc>
          <w:tcPr>
            <w:tcW w:w="3873" w:type="dxa"/>
            <w:gridSpan w:val="3"/>
            <w:shd w:val="clear" w:color="auto" w:fill="auto"/>
            <w:vAlign w:val="center"/>
          </w:tcPr>
          <w:p w14:paraId="4E3C1C97">
            <w:pPr>
              <w:spacing w:before="0" w:after="0"/>
              <w:ind w:left="0" w:leftChars="0"/>
              <w:jc w:val="center"/>
              <w:rPr>
                <w:rFonts w:asciiTheme="minorHAnsi" w:hAnsiTheme="minorHAnsi" w:eastAsiaTheme="minorHAnsi" w:cstheme="minorBidi"/>
                <w:b w:val="0"/>
                <w:bCs/>
                <w:sz w:val="22"/>
                <w:szCs w:val="22"/>
                <w:lang w:val="ru-RU" w:eastAsia="en-US" w:bidi="ar-SA"/>
              </w:rPr>
            </w:pPr>
            <w:r>
              <w:rPr>
                <w:rFonts w:ascii="Times New Roman" w:hAnsi="Times New Roman"/>
                <w:b w:val="0"/>
                <w:bCs/>
                <w:i w:val="0"/>
                <w:color w:val="000000"/>
                <w:sz w:val="24"/>
              </w:rPr>
              <w:t>Количество часов</w:t>
            </w:r>
          </w:p>
        </w:tc>
        <w:tc>
          <w:tcPr>
            <w:tcW w:w="1334" w:type="dxa"/>
            <w:vMerge w:val="restart"/>
            <w:shd w:val="clear" w:color="auto" w:fill="auto"/>
            <w:vAlign w:val="center"/>
          </w:tcPr>
          <w:p w14:paraId="664CF0C4">
            <w:pPr>
              <w:spacing w:before="0" w:after="0"/>
              <w:ind w:left="135"/>
              <w:jc w:val="center"/>
              <w:rPr>
                <w:b w:val="0"/>
                <w:bCs/>
              </w:rPr>
            </w:pPr>
            <w:r>
              <w:rPr>
                <w:rFonts w:ascii="Times New Roman" w:hAnsi="Times New Roman"/>
                <w:b w:val="0"/>
                <w:bCs/>
                <w:i w:val="0"/>
                <w:color w:val="000000"/>
                <w:sz w:val="24"/>
              </w:rPr>
              <w:t>Дата изучения</w:t>
            </w:r>
          </w:p>
          <w:p w14:paraId="1022AFBC">
            <w:pPr>
              <w:spacing w:before="0" w:after="0"/>
              <w:ind w:left="135" w:leftChars="0"/>
              <w:jc w:val="both"/>
              <w:rPr>
                <w:rFonts w:asciiTheme="minorHAnsi" w:hAnsiTheme="minorHAnsi" w:eastAsiaTheme="minorHAnsi" w:cstheme="minorBidi"/>
                <w:b w:val="0"/>
                <w:bCs/>
                <w:sz w:val="22"/>
                <w:szCs w:val="22"/>
                <w:lang w:val="ru-RU" w:eastAsia="en-US" w:bidi="ar-SA"/>
              </w:rPr>
            </w:pPr>
          </w:p>
        </w:tc>
        <w:tc>
          <w:tcPr>
            <w:tcW w:w="3986" w:type="dxa"/>
            <w:vMerge w:val="restart"/>
            <w:shd w:val="clear" w:color="auto" w:fill="auto"/>
            <w:vAlign w:val="center"/>
          </w:tcPr>
          <w:p w14:paraId="5C457443">
            <w:pPr>
              <w:spacing w:before="0" w:after="0"/>
              <w:ind w:left="135"/>
              <w:jc w:val="center"/>
              <w:rPr>
                <w:rFonts w:asciiTheme="minorHAnsi" w:hAnsiTheme="minorHAnsi" w:eastAsiaTheme="minorHAnsi" w:cstheme="minorBidi"/>
                <w:b w:val="0"/>
                <w:bCs/>
                <w:sz w:val="22"/>
                <w:szCs w:val="22"/>
                <w:lang w:val="ru-RU" w:eastAsia="en-US" w:bidi="ar-SA"/>
              </w:rPr>
            </w:pPr>
            <w:r>
              <w:rPr>
                <w:rFonts w:ascii="Times New Roman" w:hAnsi="Times New Roman"/>
                <w:b w:val="0"/>
                <w:bCs/>
                <w:i w:val="0"/>
                <w:color w:val="000000"/>
                <w:sz w:val="24"/>
              </w:rPr>
              <w:t>Электронные цифровые образовательные ресурсы</w:t>
            </w:r>
          </w:p>
        </w:tc>
      </w:tr>
      <w:tr w14:paraId="3D595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913" w:type="dxa"/>
            <w:vMerge w:val="continue"/>
          </w:tcPr>
          <w:p w14:paraId="4CDA504F">
            <w:pPr>
              <w:rPr>
                <w:rFonts w:ascii="Times New Roman" w:hAnsi="Times New Roman" w:cs="Times New Roman"/>
                <w:b/>
                <w:bCs/>
                <w:sz w:val="24"/>
                <w:szCs w:val="24"/>
                <w:vertAlign w:val="baseline"/>
              </w:rPr>
            </w:pPr>
          </w:p>
        </w:tc>
        <w:tc>
          <w:tcPr>
            <w:tcW w:w="4680" w:type="dxa"/>
            <w:vMerge w:val="continue"/>
          </w:tcPr>
          <w:p w14:paraId="7E368654">
            <w:pPr>
              <w:rPr>
                <w:rFonts w:ascii="Times New Roman" w:hAnsi="Times New Roman" w:cs="Times New Roman"/>
                <w:b/>
                <w:bCs/>
                <w:sz w:val="24"/>
                <w:szCs w:val="24"/>
                <w:vertAlign w:val="baseline"/>
              </w:rPr>
            </w:pPr>
          </w:p>
        </w:tc>
        <w:tc>
          <w:tcPr>
            <w:tcW w:w="1026" w:type="dxa"/>
            <w:shd w:val="clear" w:color="auto" w:fill="auto"/>
            <w:vAlign w:val="center"/>
          </w:tcPr>
          <w:p w14:paraId="27BFA8C3">
            <w:pPr>
              <w:spacing w:before="0" w:after="0"/>
              <w:ind w:left="135"/>
              <w:jc w:val="left"/>
              <w:rPr>
                <w:b w:val="0"/>
                <w:bCs/>
              </w:rPr>
            </w:pPr>
            <w:r>
              <w:rPr>
                <w:rFonts w:ascii="Times New Roman" w:hAnsi="Times New Roman"/>
                <w:b w:val="0"/>
                <w:bCs/>
                <w:i w:val="0"/>
                <w:color w:val="000000"/>
                <w:sz w:val="24"/>
              </w:rPr>
              <w:t xml:space="preserve">Всего </w:t>
            </w:r>
          </w:p>
          <w:p w14:paraId="02E4272C">
            <w:pPr>
              <w:spacing w:before="0" w:after="0"/>
              <w:jc w:val="left"/>
              <w:rPr>
                <w:rFonts w:asciiTheme="minorHAnsi" w:hAnsiTheme="minorHAnsi" w:eastAsiaTheme="minorHAnsi" w:cstheme="minorBidi"/>
                <w:b w:val="0"/>
                <w:bCs/>
                <w:sz w:val="22"/>
                <w:szCs w:val="22"/>
                <w:lang w:val="ru-RU" w:eastAsia="en-US" w:bidi="ar-SA"/>
              </w:rPr>
            </w:pPr>
          </w:p>
        </w:tc>
        <w:tc>
          <w:tcPr>
            <w:tcW w:w="1396" w:type="dxa"/>
            <w:shd w:val="clear" w:color="auto" w:fill="auto"/>
            <w:vAlign w:val="center"/>
          </w:tcPr>
          <w:p w14:paraId="72B2785F">
            <w:pPr>
              <w:spacing w:before="0" w:after="0"/>
              <w:ind w:left="135"/>
              <w:jc w:val="left"/>
              <w:rPr>
                <w:b w:val="0"/>
                <w:bCs/>
              </w:rPr>
            </w:pPr>
            <w:r>
              <w:rPr>
                <w:rFonts w:ascii="Times New Roman" w:hAnsi="Times New Roman"/>
                <w:b w:val="0"/>
                <w:bCs/>
                <w:i w:val="0"/>
                <w:color w:val="000000"/>
                <w:sz w:val="24"/>
              </w:rPr>
              <w:t xml:space="preserve">Контрольные работы </w:t>
            </w:r>
          </w:p>
          <w:p w14:paraId="0818C6F4">
            <w:pPr>
              <w:spacing w:before="0" w:after="0"/>
              <w:jc w:val="left"/>
              <w:rPr>
                <w:rFonts w:asciiTheme="minorHAnsi" w:hAnsiTheme="minorHAnsi" w:eastAsiaTheme="minorHAnsi" w:cstheme="minorBidi"/>
                <w:b w:val="0"/>
                <w:bCs/>
                <w:sz w:val="22"/>
                <w:szCs w:val="22"/>
                <w:lang w:val="ru-RU" w:eastAsia="en-US" w:bidi="ar-SA"/>
              </w:rPr>
            </w:pPr>
          </w:p>
        </w:tc>
        <w:tc>
          <w:tcPr>
            <w:tcW w:w="1451" w:type="dxa"/>
            <w:shd w:val="clear" w:color="auto" w:fill="auto"/>
            <w:vAlign w:val="center"/>
          </w:tcPr>
          <w:p w14:paraId="71EF3969">
            <w:pPr>
              <w:spacing w:before="0" w:after="0"/>
              <w:ind w:left="135"/>
              <w:jc w:val="left"/>
              <w:rPr>
                <w:b w:val="0"/>
                <w:bCs/>
              </w:rPr>
            </w:pPr>
            <w:r>
              <w:rPr>
                <w:rFonts w:ascii="Times New Roman" w:hAnsi="Times New Roman"/>
                <w:b w:val="0"/>
                <w:bCs/>
                <w:i w:val="0"/>
                <w:color w:val="000000"/>
                <w:sz w:val="24"/>
              </w:rPr>
              <w:t xml:space="preserve">Практические работы </w:t>
            </w:r>
          </w:p>
          <w:p w14:paraId="34F5E70B">
            <w:pPr>
              <w:spacing w:before="0" w:after="0"/>
              <w:ind w:left="135" w:leftChars="0"/>
              <w:jc w:val="left"/>
              <w:rPr>
                <w:rFonts w:asciiTheme="minorHAnsi" w:hAnsiTheme="minorHAnsi" w:eastAsiaTheme="minorHAnsi" w:cstheme="minorBidi"/>
                <w:b w:val="0"/>
                <w:bCs/>
                <w:sz w:val="22"/>
                <w:szCs w:val="22"/>
                <w:lang w:val="ru-RU" w:eastAsia="en-US" w:bidi="ar-SA"/>
              </w:rPr>
            </w:pPr>
          </w:p>
        </w:tc>
        <w:tc>
          <w:tcPr>
            <w:tcW w:w="1334" w:type="dxa"/>
            <w:vMerge w:val="continue"/>
          </w:tcPr>
          <w:p w14:paraId="1735450F">
            <w:pPr>
              <w:rPr>
                <w:rFonts w:ascii="Times New Roman" w:hAnsi="Times New Roman" w:cs="Times New Roman"/>
                <w:b/>
                <w:bCs/>
                <w:sz w:val="24"/>
                <w:szCs w:val="24"/>
                <w:vertAlign w:val="baseline"/>
              </w:rPr>
            </w:pPr>
          </w:p>
        </w:tc>
        <w:tc>
          <w:tcPr>
            <w:tcW w:w="3986" w:type="dxa"/>
            <w:vMerge w:val="continue"/>
          </w:tcPr>
          <w:p w14:paraId="624D736F">
            <w:pPr>
              <w:rPr>
                <w:rFonts w:ascii="Times New Roman" w:hAnsi="Times New Roman" w:cs="Times New Roman"/>
                <w:b/>
                <w:bCs/>
                <w:sz w:val="24"/>
                <w:szCs w:val="24"/>
                <w:vertAlign w:val="baseline"/>
              </w:rPr>
            </w:pPr>
          </w:p>
        </w:tc>
      </w:tr>
      <w:tr w14:paraId="1625A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5094C744">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4680" w:type="dxa"/>
          </w:tcPr>
          <w:p w14:paraId="06A1AF82">
            <w:pPr>
              <w:rPr>
                <w:rFonts w:hint="default" w:ascii="Times New Roman" w:hAnsi="Times New Roman" w:cs="Times New Roman"/>
                <w:b w:val="0"/>
                <w:bCs w:val="0"/>
                <w:sz w:val="24"/>
                <w:szCs w:val="24"/>
                <w:vertAlign w:val="baseline"/>
              </w:rPr>
            </w:pPr>
            <w:r>
              <w:rPr>
                <w:rFonts w:hint="default" w:ascii="Times New Roman" w:hAnsi="Times New Roman" w:eastAsia="helvetica" w:cs="Times New Roman"/>
                <w:b w:val="0"/>
                <w:bCs w:val="0"/>
                <w:i w:val="0"/>
                <w:iCs w:val="0"/>
                <w:caps w:val="0"/>
                <w:color w:val="101025"/>
                <w:spacing w:val="0"/>
                <w:sz w:val="24"/>
                <w:szCs w:val="24"/>
                <w:shd w:val="clear" w:fill="FFFFFF"/>
              </w:rPr>
              <w:t>Русский язык – национальный язык, государственный язык, язык межнационального общения</w:t>
            </w:r>
          </w:p>
        </w:tc>
        <w:tc>
          <w:tcPr>
            <w:tcW w:w="1026" w:type="dxa"/>
          </w:tcPr>
          <w:p w14:paraId="04EB407F">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7BA9AD3C">
            <w:pPr>
              <w:rPr>
                <w:rFonts w:ascii="Times New Roman" w:hAnsi="Times New Roman" w:cs="Times New Roman"/>
                <w:b/>
                <w:bCs/>
                <w:sz w:val="24"/>
                <w:szCs w:val="24"/>
                <w:vertAlign w:val="baseline"/>
              </w:rPr>
            </w:pPr>
          </w:p>
        </w:tc>
        <w:tc>
          <w:tcPr>
            <w:tcW w:w="1451" w:type="dxa"/>
          </w:tcPr>
          <w:p w14:paraId="327A6CB1">
            <w:pPr>
              <w:rPr>
                <w:rFonts w:ascii="Times New Roman" w:hAnsi="Times New Roman" w:cs="Times New Roman"/>
                <w:b/>
                <w:bCs/>
                <w:sz w:val="24"/>
                <w:szCs w:val="24"/>
                <w:vertAlign w:val="baseline"/>
              </w:rPr>
            </w:pPr>
          </w:p>
        </w:tc>
        <w:tc>
          <w:tcPr>
            <w:tcW w:w="1334" w:type="dxa"/>
          </w:tcPr>
          <w:p w14:paraId="052C897B">
            <w:pPr>
              <w:rPr>
                <w:rFonts w:ascii="Times New Roman" w:hAnsi="Times New Roman" w:cs="Times New Roman"/>
                <w:b/>
                <w:bCs/>
                <w:sz w:val="24"/>
                <w:szCs w:val="24"/>
                <w:vertAlign w:val="baseline"/>
              </w:rPr>
            </w:pPr>
          </w:p>
        </w:tc>
        <w:tc>
          <w:tcPr>
            <w:tcW w:w="3986" w:type="dxa"/>
          </w:tcPr>
          <w:p w14:paraId="5D25ACA5">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28E19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72795693">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w:t>
            </w:r>
          </w:p>
        </w:tc>
        <w:tc>
          <w:tcPr>
            <w:tcW w:w="4680" w:type="dxa"/>
          </w:tcPr>
          <w:p w14:paraId="4C794371">
            <w:pPr>
              <w:rPr>
                <w:rFonts w:hint="default" w:ascii="Times New Roman" w:hAnsi="Times New Roman" w:cs="Times New Roman"/>
                <w:b w:val="0"/>
                <w:bCs w:val="0"/>
                <w:sz w:val="24"/>
                <w:szCs w:val="24"/>
                <w:vertAlign w:val="baseline"/>
              </w:rPr>
            </w:pPr>
            <w:r>
              <w:rPr>
                <w:rFonts w:hint="default" w:ascii="Times New Roman" w:hAnsi="Times New Roman" w:eastAsia="helvetica" w:cs="Times New Roman"/>
                <w:b w:val="0"/>
                <w:bCs w:val="0"/>
                <w:i w:val="0"/>
                <w:iCs w:val="0"/>
                <w:caps w:val="0"/>
                <w:color w:val="101025"/>
                <w:spacing w:val="0"/>
                <w:sz w:val="24"/>
                <w:szCs w:val="24"/>
                <w:shd w:val="clear" w:fill="FFFFFF"/>
              </w:rPr>
              <w:t>Роль родного языка в жизни человека</w:t>
            </w:r>
          </w:p>
        </w:tc>
        <w:tc>
          <w:tcPr>
            <w:tcW w:w="1026" w:type="dxa"/>
          </w:tcPr>
          <w:p w14:paraId="536365A5">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321B12C1">
            <w:pPr>
              <w:rPr>
                <w:rFonts w:ascii="Times New Roman" w:hAnsi="Times New Roman" w:cs="Times New Roman"/>
                <w:b/>
                <w:bCs/>
                <w:sz w:val="24"/>
                <w:szCs w:val="24"/>
                <w:vertAlign w:val="baseline"/>
              </w:rPr>
            </w:pPr>
          </w:p>
        </w:tc>
        <w:tc>
          <w:tcPr>
            <w:tcW w:w="1451" w:type="dxa"/>
          </w:tcPr>
          <w:p w14:paraId="17DF3B86">
            <w:pPr>
              <w:rPr>
                <w:rFonts w:ascii="Times New Roman" w:hAnsi="Times New Roman" w:cs="Times New Roman"/>
                <w:b/>
                <w:bCs/>
                <w:sz w:val="24"/>
                <w:szCs w:val="24"/>
                <w:vertAlign w:val="baseline"/>
              </w:rPr>
            </w:pPr>
          </w:p>
        </w:tc>
        <w:tc>
          <w:tcPr>
            <w:tcW w:w="1334" w:type="dxa"/>
          </w:tcPr>
          <w:p w14:paraId="51A5CA83">
            <w:pPr>
              <w:rPr>
                <w:rFonts w:ascii="Times New Roman" w:hAnsi="Times New Roman" w:cs="Times New Roman"/>
                <w:b/>
                <w:bCs/>
                <w:sz w:val="24"/>
                <w:szCs w:val="24"/>
                <w:vertAlign w:val="baseline"/>
              </w:rPr>
            </w:pPr>
          </w:p>
        </w:tc>
        <w:tc>
          <w:tcPr>
            <w:tcW w:w="3986" w:type="dxa"/>
          </w:tcPr>
          <w:p w14:paraId="5FE56597">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1D81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69E4B443">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w:t>
            </w:r>
          </w:p>
        </w:tc>
        <w:tc>
          <w:tcPr>
            <w:tcW w:w="4680" w:type="dxa"/>
          </w:tcPr>
          <w:p w14:paraId="401F2BBC">
            <w:pPr>
              <w:rPr>
                <w:rFonts w:hint="default" w:ascii="Times New Roman" w:hAnsi="Times New Roman" w:cs="Times New Roman"/>
                <w:b w:val="0"/>
                <w:bCs w:val="0"/>
                <w:sz w:val="24"/>
                <w:szCs w:val="24"/>
                <w:vertAlign w:val="baseline"/>
              </w:rPr>
            </w:pPr>
            <w:r>
              <w:rPr>
                <w:rFonts w:hint="default" w:ascii="Times New Roman" w:hAnsi="Times New Roman" w:eastAsia="helvetica" w:cs="Times New Roman"/>
                <w:b w:val="0"/>
                <w:bCs w:val="0"/>
                <w:i w:val="0"/>
                <w:iCs w:val="0"/>
                <w:caps w:val="0"/>
                <w:color w:val="101025"/>
                <w:spacing w:val="0"/>
                <w:sz w:val="24"/>
                <w:szCs w:val="24"/>
                <w:shd w:val="clear" w:fill="FFFFFF"/>
              </w:rPr>
              <w:t>Из истории русской письменности. Славянский алфавит</w:t>
            </w:r>
          </w:p>
        </w:tc>
        <w:tc>
          <w:tcPr>
            <w:tcW w:w="1026" w:type="dxa"/>
          </w:tcPr>
          <w:p w14:paraId="67DEDC5C">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3CAD9FAD">
            <w:pPr>
              <w:rPr>
                <w:rFonts w:ascii="Times New Roman" w:hAnsi="Times New Roman" w:cs="Times New Roman"/>
                <w:b/>
                <w:bCs/>
                <w:sz w:val="24"/>
                <w:szCs w:val="24"/>
                <w:vertAlign w:val="baseline"/>
              </w:rPr>
            </w:pPr>
          </w:p>
        </w:tc>
        <w:tc>
          <w:tcPr>
            <w:tcW w:w="1451" w:type="dxa"/>
          </w:tcPr>
          <w:p w14:paraId="1769EE3C">
            <w:pPr>
              <w:rPr>
                <w:rFonts w:ascii="Times New Roman" w:hAnsi="Times New Roman" w:cs="Times New Roman"/>
                <w:b/>
                <w:bCs/>
                <w:sz w:val="24"/>
                <w:szCs w:val="24"/>
                <w:vertAlign w:val="baseline"/>
              </w:rPr>
            </w:pPr>
          </w:p>
        </w:tc>
        <w:tc>
          <w:tcPr>
            <w:tcW w:w="1334" w:type="dxa"/>
          </w:tcPr>
          <w:p w14:paraId="4E72903C">
            <w:pPr>
              <w:rPr>
                <w:rFonts w:ascii="Times New Roman" w:hAnsi="Times New Roman" w:cs="Times New Roman"/>
                <w:b/>
                <w:bCs/>
                <w:sz w:val="24"/>
                <w:szCs w:val="24"/>
                <w:vertAlign w:val="baseline"/>
              </w:rPr>
            </w:pPr>
          </w:p>
        </w:tc>
        <w:tc>
          <w:tcPr>
            <w:tcW w:w="3986" w:type="dxa"/>
          </w:tcPr>
          <w:p w14:paraId="4155FB33">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7F206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0C437F5C">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w:t>
            </w:r>
          </w:p>
        </w:tc>
        <w:tc>
          <w:tcPr>
            <w:tcW w:w="4680" w:type="dxa"/>
          </w:tcPr>
          <w:p w14:paraId="1893EB01">
            <w:pPr>
              <w:rPr>
                <w:rFonts w:hint="default" w:ascii="Times New Roman" w:hAnsi="Times New Roman" w:cs="Times New Roman"/>
                <w:b w:val="0"/>
                <w:bCs w:val="0"/>
                <w:sz w:val="24"/>
                <w:szCs w:val="24"/>
                <w:vertAlign w:val="baseline"/>
              </w:rPr>
            </w:pPr>
            <w:r>
              <w:rPr>
                <w:rFonts w:hint="default" w:ascii="Times New Roman" w:hAnsi="Times New Roman" w:eastAsia="helvetica" w:cs="Times New Roman"/>
                <w:b w:val="0"/>
                <w:bCs w:val="0"/>
                <w:i w:val="0"/>
                <w:iCs w:val="0"/>
                <w:caps w:val="0"/>
                <w:color w:val="101025"/>
                <w:spacing w:val="0"/>
                <w:sz w:val="24"/>
                <w:szCs w:val="24"/>
                <w:shd w:val="clear" w:fill="FFFFFF"/>
              </w:rPr>
              <w:t>Из истории русской письменности. Реформы русского письма</w:t>
            </w:r>
          </w:p>
        </w:tc>
        <w:tc>
          <w:tcPr>
            <w:tcW w:w="1026" w:type="dxa"/>
          </w:tcPr>
          <w:p w14:paraId="6E1A301C">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1315DBE4">
            <w:pPr>
              <w:rPr>
                <w:rFonts w:ascii="Times New Roman" w:hAnsi="Times New Roman" w:cs="Times New Roman"/>
                <w:b/>
                <w:bCs/>
                <w:sz w:val="24"/>
                <w:szCs w:val="24"/>
                <w:vertAlign w:val="baseline"/>
              </w:rPr>
            </w:pPr>
          </w:p>
        </w:tc>
        <w:tc>
          <w:tcPr>
            <w:tcW w:w="1451" w:type="dxa"/>
          </w:tcPr>
          <w:p w14:paraId="7622BBA7">
            <w:pPr>
              <w:rPr>
                <w:rFonts w:ascii="Times New Roman" w:hAnsi="Times New Roman" w:cs="Times New Roman"/>
                <w:b/>
                <w:bCs/>
                <w:sz w:val="24"/>
                <w:szCs w:val="24"/>
                <w:vertAlign w:val="baseline"/>
              </w:rPr>
            </w:pPr>
          </w:p>
        </w:tc>
        <w:tc>
          <w:tcPr>
            <w:tcW w:w="1334" w:type="dxa"/>
          </w:tcPr>
          <w:p w14:paraId="4A03E79B">
            <w:pPr>
              <w:rPr>
                <w:rFonts w:ascii="Times New Roman" w:hAnsi="Times New Roman" w:cs="Times New Roman"/>
                <w:b/>
                <w:bCs/>
                <w:sz w:val="24"/>
                <w:szCs w:val="24"/>
                <w:vertAlign w:val="baseline"/>
              </w:rPr>
            </w:pPr>
          </w:p>
        </w:tc>
        <w:tc>
          <w:tcPr>
            <w:tcW w:w="3986" w:type="dxa"/>
          </w:tcPr>
          <w:p w14:paraId="355B0B4A">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71ACA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14BAF02C">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w:t>
            </w:r>
          </w:p>
        </w:tc>
        <w:tc>
          <w:tcPr>
            <w:tcW w:w="4680" w:type="dxa"/>
          </w:tcPr>
          <w:p w14:paraId="04C2AE05">
            <w:pPr>
              <w:rPr>
                <w:rFonts w:hint="default" w:ascii="Times New Roman" w:hAnsi="Times New Roman" w:cs="Times New Roman"/>
                <w:b w:val="0"/>
                <w:bCs w:val="0"/>
                <w:sz w:val="24"/>
                <w:szCs w:val="24"/>
                <w:vertAlign w:val="baseline"/>
              </w:rPr>
            </w:pPr>
            <w:r>
              <w:rPr>
                <w:rFonts w:hint="default" w:ascii="Times New Roman" w:hAnsi="Times New Roman" w:eastAsia="helvetica" w:cs="Times New Roman"/>
                <w:b w:val="0"/>
                <w:bCs w:val="0"/>
                <w:i w:val="0"/>
                <w:iCs w:val="0"/>
                <w:caps w:val="0"/>
                <w:color w:val="101025"/>
                <w:spacing w:val="0"/>
                <w:sz w:val="24"/>
                <w:szCs w:val="24"/>
                <w:shd w:val="clear" w:fill="FFFFFF"/>
              </w:rPr>
              <w:t>Слово – хранилище материальной и духовной культуры народа</w:t>
            </w:r>
          </w:p>
        </w:tc>
        <w:tc>
          <w:tcPr>
            <w:tcW w:w="1026" w:type="dxa"/>
          </w:tcPr>
          <w:p w14:paraId="29EF4B7B">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22B06CFB">
            <w:pPr>
              <w:rPr>
                <w:rFonts w:ascii="Times New Roman" w:hAnsi="Times New Roman" w:cs="Times New Roman"/>
                <w:b/>
                <w:bCs/>
                <w:sz w:val="24"/>
                <w:szCs w:val="24"/>
                <w:vertAlign w:val="baseline"/>
              </w:rPr>
            </w:pPr>
          </w:p>
        </w:tc>
        <w:tc>
          <w:tcPr>
            <w:tcW w:w="1451" w:type="dxa"/>
          </w:tcPr>
          <w:p w14:paraId="4ECD9EB0">
            <w:pPr>
              <w:rPr>
                <w:rFonts w:ascii="Times New Roman" w:hAnsi="Times New Roman" w:cs="Times New Roman"/>
                <w:b/>
                <w:bCs/>
                <w:sz w:val="24"/>
                <w:szCs w:val="24"/>
                <w:vertAlign w:val="baseline"/>
              </w:rPr>
            </w:pPr>
          </w:p>
        </w:tc>
        <w:tc>
          <w:tcPr>
            <w:tcW w:w="1334" w:type="dxa"/>
          </w:tcPr>
          <w:p w14:paraId="40E387C4">
            <w:pPr>
              <w:rPr>
                <w:rFonts w:ascii="Times New Roman" w:hAnsi="Times New Roman" w:cs="Times New Roman"/>
                <w:b/>
                <w:bCs/>
                <w:sz w:val="24"/>
                <w:szCs w:val="24"/>
                <w:vertAlign w:val="baseline"/>
              </w:rPr>
            </w:pPr>
          </w:p>
        </w:tc>
        <w:tc>
          <w:tcPr>
            <w:tcW w:w="3986" w:type="dxa"/>
          </w:tcPr>
          <w:p w14:paraId="6E592D11">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7366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6DBBC657">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w:t>
            </w:r>
          </w:p>
        </w:tc>
        <w:tc>
          <w:tcPr>
            <w:tcW w:w="4680" w:type="dxa"/>
          </w:tcPr>
          <w:p w14:paraId="3F900F54">
            <w:pPr>
              <w:rPr>
                <w:rFonts w:hint="default" w:ascii="Times New Roman" w:hAnsi="Times New Roman" w:cs="Times New Roman"/>
                <w:b w:val="0"/>
                <w:bCs w:val="0"/>
                <w:sz w:val="24"/>
                <w:szCs w:val="24"/>
                <w:vertAlign w:val="baseline"/>
              </w:rPr>
            </w:pPr>
            <w:r>
              <w:rPr>
                <w:rFonts w:hint="default" w:ascii="Times New Roman" w:hAnsi="Times New Roman" w:eastAsia="helvetica" w:cs="Times New Roman"/>
                <w:b w:val="0"/>
                <w:bCs w:val="0"/>
                <w:i w:val="0"/>
                <w:iCs w:val="0"/>
                <w:caps w:val="0"/>
                <w:color w:val="101025"/>
                <w:spacing w:val="0"/>
                <w:sz w:val="24"/>
                <w:szCs w:val="24"/>
                <w:shd w:val="clear" w:fill="FFFFFF"/>
              </w:rPr>
              <w:t>Слова с живой внутренней формой. Термины родства</w:t>
            </w:r>
          </w:p>
        </w:tc>
        <w:tc>
          <w:tcPr>
            <w:tcW w:w="1026" w:type="dxa"/>
          </w:tcPr>
          <w:p w14:paraId="2C26EA97">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2557D003">
            <w:pPr>
              <w:rPr>
                <w:rFonts w:ascii="Times New Roman" w:hAnsi="Times New Roman" w:cs="Times New Roman"/>
                <w:b/>
                <w:bCs/>
                <w:sz w:val="24"/>
                <w:szCs w:val="24"/>
                <w:vertAlign w:val="baseline"/>
              </w:rPr>
            </w:pPr>
          </w:p>
        </w:tc>
        <w:tc>
          <w:tcPr>
            <w:tcW w:w="1451" w:type="dxa"/>
          </w:tcPr>
          <w:p w14:paraId="53481368">
            <w:pPr>
              <w:rPr>
                <w:rFonts w:ascii="Times New Roman" w:hAnsi="Times New Roman" w:cs="Times New Roman"/>
                <w:b/>
                <w:bCs/>
                <w:sz w:val="24"/>
                <w:szCs w:val="24"/>
                <w:vertAlign w:val="baseline"/>
              </w:rPr>
            </w:pPr>
          </w:p>
        </w:tc>
        <w:tc>
          <w:tcPr>
            <w:tcW w:w="1334" w:type="dxa"/>
          </w:tcPr>
          <w:p w14:paraId="46B4A0CB">
            <w:pPr>
              <w:rPr>
                <w:rFonts w:ascii="Times New Roman" w:hAnsi="Times New Roman" w:cs="Times New Roman"/>
                <w:b/>
                <w:bCs/>
                <w:sz w:val="24"/>
                <w:szCs w:val="24"/>
                <w:vertAlign w:val="baseline"/>
              </w:rPr>
            </w:pPr>
          </w:p>
        </w:tc>
        <w:tc>
          <w:tcPr>
            <w:tcW w:w="3986" w:type="dxa"/>
          </w:tcPr>
          <w:p w14:paraId="73507210">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711CF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54ED32DA">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7</w:t>
            </w:r>
          </w:p>
        </w:tc>
        <w:tc>
          <w:tcPr>
            <w:tcW w:w="4680" w:type="dxa"/>
          </w:tcPr>
          <w:p w14:paraId="69BCCDDA">
            <w:pPr>
              <w:rPr>
                <w:rFonts w:hint="default" w:ascii="Times New Roman" w:hAnsi="Times New Roman" w:cs="Times New Roman"/>
                <w:b w:val="0"/>
                <w:bCs w:val="0"/>
                <w:sz w:val="24"/>
                <w:szCs w:val="24"/>
                <w:vertAlign w:val="baseline"/>
              </w:rPr>
            </w:pPr>
            <w:r>
              <w:rPr>
                <w:rFonts w:hint="default" w:ascii="Times New Roman" w:hAnsi="Times New Roman" w:eastAsia="helvetica" w:cs="Times New Roman"/>
                <w:b w:val="0"/>
                <w:bCs w:val="0"/>
                <w:i w:val="0"/>
                <w:iCs w:val="0"/>
                <w:caps w:val="0"/>
                <w:color w:val="101025"/>
                <w:spacing w:val="0"/>
                <w:sz w:val="24"/>
                <w:szCs w:val="24"/>
                <w:shd w:val="clear" w:fill="FFFFFF"/>
              </w:rPr>
              <w:t>Слова с национально-культурным компонентом значения. Национально-культурная специфика фразеологизмов</w:t>
            </w:r>
          </w:p>
        </w:tc>
        <w:tc>
          <w:tcPr>
            <w:tcW w:w="1026" w:type="dxa"/>
          </w:tcPr>
          <w:p w14:paraId="431A89F9">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377D3690">
            <w:pPr>
              <w:rPr>
                <w:rFonts w:ascii="Times New Roman" w:hAnsi="Times New Roman" w:cs="Times New Roman"/>
                <w:b/>
                <w:bCs/>
                <w:sz w:val="24"/>
                <w:szCs w:val="24"/>
                <w:vertAlign w:val="baseline"/>
              </w:rPr>
            </w:pPr>
          </w:p>
        </w:tc>
        <w:tc>
          <w:tcPr>
            <w:tcW w:w="1451" w:type="dxa"/>
          </w:tcPr>
          <w:p w14:paraId="7DC9B30B">
            <w:pPr>
              <w:rPr>
                <w:rFonts w:ascii="Times New Roman" w:hAnsi="Times New Roman" w:cs="Times New Roman"/>
                <w:b/>
                <w:bCs/>
                <w:sz w:val="24"/>
                <w:szCs w:val="24"/>
                <w:vertAlign w:val="baseline"/>
              </w:rPr>
            </w:pPr>
          </w:p>
        </w:tc>
        <w:tc>
          <w:tcPr>
            <w:tcW w:w="1334" w:type="dxa"/>
          </w:tcPr>
          <w:p w14:paraId="3E543A2F">
            <w:pPr>
              <w:rPr>
                <w:rFonts w:ascii="Times New Roman" w:hAnsi="Times New Roman" w:cs="Times New Roman"/>
                <w:b/>
                <w:bCs/>
                <w:sz w:val="24"/>
                <w:szCs w:val="24"/>
                <w:vertAlign w:val="baseline"/>
              </w:rPr>
            </w:pPr>
          </w:p>
        </w:tc>
        <w:tc>
          <w:tcPr>
            <w:tcW w:w="3986" w:type="dxa"/>
          </w:tcPr>
          <w:p w14:paraId="1C3D1F1A">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261D7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35396C98">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8-11</w:t>
            </w:r>
          </w:p>
        </w:tc>
        <w:tc>
          <w:tcPr>
            <w:tcW w:w="4680" w:type="dxa"/>
          </w:tcPr>
          <w:p w14:paraId="641A58FA">
            <w:pPr>
              <w:rPr>
                <w:rFonts w:hint="default" w:ascii="Times New Roman" w:hAnsi="Times New Roman" w:cs="Times New Roman"/>
                <w:b w:val="0"/>
                <w:bCs w:val="0"/>
                <w:sz w:val="24"/>
                <w:szCs w:val="24"/>
                <w:vertAlign w:val="baseline"/>
              </w:rPr>
            </w:pPr>
            <w:r>
              <w:rPr>
                <w:rFonts w:hint="default" w:ascii="Times New Roman" w:hAnsi="Times New Roman" w:eastAsia="helvetica" w:cs="Times New Roman"/>
                <w:b w:val="0"/>
                <w:bCs w:val="0"/>
                <w:i w:val="0"/>
                <w:iCs w:val="0"/>
                <w:caps w:val="0"/>
                <w:color w:val="101025"/>
                <w:spacing w:val="0"/>
                <w:sz w:val="24"/>
                <w:szCs w:val="24"/>
                <w:shd w:val="clear" w:fill="FFFFFF"/>
              </w:rPr>
              <w:t>Слова, обозначающие предметы и явления традиционного русского быта</w:t>
            </w:r>
          </w:p>
        </w:tc>
        <w:tc>
          <w:tcPr>
            <w:tcW w:w="1026" w:type="dxa"/>
          </w:tcPr>
          <w:p w14:paraId="1854CF65">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w:t>
            </w:r>
          </w:p>
        </w:tc>
        <w:tc>
          <w:tcPr>
            <w:tcW w:w="1396" w:type="dxa"/>
          </w:tcPr>
          <w:p w14:paraId="155EB0BC">
            <w:pPr>
              <w:rPr>
                <w:rFonts w:ascii="Times New Roman" w:hAnsi="Times New Roman" w:cs="Times New Roman"/>
                <w:b/>
                <w:bCs/>
                <w:sz w:val="24"/>
                <w:szCs w:val="24"/>
                <w:vertAlign w:val="baseline"/>
              </w:rPr>
            </w:pPr>
          </w:p>
        </w:tc>
        <w:tc>
          <w:tcPr>
            <w:tcW w:w="1451" w:type="dxa"/>
          </w:tcPr>
          <w:p w14:paraId="69254DF7">
            <w:pPr>
              <w:rPr>
                <w:rFonts w:ascii="Times New Roman" w:hAnsi="Times New Roman" w:cs="Times New Roman"/>
                <w:b/>
                <w:bCs/>
                <w:sz w:val="24"/>
                <w:szCs w:val="24"/>
                <w:vertAlign w:val="baseline"/>
              </w:rPr>
            </w:pPr>
          </w:p>
        </w:tc>
        <w:tc>
          <w:tcPr>
            <w:tcW w:w="1334" w:type="dxa"/>
          </w:tcPr>
          <w:p w14:paraId="70D7127D">
            <w:pPr>
              <w:rPr>
                <w:rFonts w:ascii="Times New Roman" w:hAnsi="Times New Roman" w:cs="Times New Roman"/>
                <w:b/>
                <w:bCs/>
                <w:sz w:val="24"/>
                <w:szCs w:val="24"/>
                <w:vertAlign w:val="baseline"/>
              </w:rPr>
            </w:pPr>
          </w:p>
        </w:tc>
        <w:tc>
          <w:tcPr>
            <w:tcW w:w="3986" w:type="dxa"/>
          </w:tcPr>
          <w:p w14:paraId="1C78EB35">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32C79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2576ACD5">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12</w:t>
            </w:r>
          </w:p>
        </w:tc>
        <w:tc>
          <w:tcPr>
            <w:tcW w:w="4680" w:type="dxa"/>
          </w:tcPr>
          <w:p w14:paraId="08E64E7C">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Метафоричность русской загадки</w:t>
            </w:r>
          </w:p>
        </w:tc>
        <w:tc>
          <w:tcPr>
            <w:tcW w:w="1026" w:type="dxa"/>
          </w:tcPr>
          <w:p w14:paraId="6674A1B6">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4859FDC9">
            <w:pPr>
              <w:rPr>
                <w:rFonts w:ascii="Times New Roman" w:hAnsi="Times New Roman" w:cs="Times New Roman"/>
                <w:b/>
                <w:bCs/>
                <w:sz w:val="24"/>
                <w:szCs w:val="24"/>
                <w:vertAlign w:val="baseline"/>
              </w:rPr>
            </w:pPr>
          </w:p>
        </w:tc>
        <w:tc>
          <w:tcPr>
            <w:tcW w:w="1451" w:type="dxa"/>
          </w:tcPr>
          <w:p w14:paraId="0DE45A25">
            <w:pPr>
              <w:rPr>
                <w:rFonts w:ascii="Times New Roman" w:hAnsi="Times New Roman" w:cs="Times New Roman"/>
                <w:b/>
                <w:bCs/>
                <w:sz w:val="24"/>
                <w:szCs w:val="24"/>
                <w:vertAlign w:val="baseline"/>
              </w:rPr>
            </w:pPr>
          </w:p>
        </w:tc>
        <w:tc>
          <w:tcPr>
            <w:tcW w:w="1334" w:type="dxa"/>
          </w:tcPr>
          <w:p w14:paraId="05427C1B">
            <w:pPr>
              <w:rPr>
                <w:rFonts w:ascii="Times New Roman" w:hAnsi="Times New Roman" w:cs="Times New Roman"/>
                <w:b/>
                <w:bCs/>
                <w:sz w:val="24"/>
                <w:szCs w:val="24"/>
                <w:vertAlign w:val="baseline"/>
              </w:rPr>
            </w:pPr>
          </w:p>
        </w:tc>
        <w:tc>
          <w:tcPr>
            <w:tcW w:w="3986" w:type="dxa"/>
          </w:tcPr>
          <w:p w14:paraId="04D0E037">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370E7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31DF2F6B">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13</w:t>
            </w:r>
          </w:p>
        </w:tc>
        <w:tc>
          <w:tcPr>
            <w:tcW w:w="4680" w:type="dxa"/>
          </w:tcPr>
          <w:p w14:paraId="193CF93F">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Метафоры общеязыковые и художественные</w:t>
            </w:r>
          </w:p>
        </w:tc>
        <w:tc>
          <w:tcPr>
            <w:tcW w:w="1026" w:type="dxa"/>
          </w:tcPr>
          <w:p w14:paraId="3FCF9437">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077A6BBC">
            <w:pPr>
              <w:rPr>
                <w:rFonts w:ascii="Times New Roman" w:hAnsi="Times New Roman" w:cs="Times New Roman"/>
                <w:b/>
                <w:bCs/>
                <w:sz w:val="24"/>
                <w:szCs w:val="24"/>
                <w:vertAlign w:val="baseline"/>
              </w:rPr>
            </w:pPr>
          </w:p>
        </w:tc>
        <w:tc>
          <w:tcPr>
            <w:tcW w:w="1451" w:type="dxa"/>
          </w:tcPr>
          <w:p w14:paraId="09B48FE1">
            <w:pPr>
              <w:rPr>
                <w:rFonts w:ascii="Times New Roman" w:hAnsi="Times New Roman" w:cs="Times New Roman"/>
                <w:b/>
                <w:bCs/>
                <w:sz w:val="24"/>
                <w:szCs w:val="24"/>
                <w:vertAlign w:val="baseline"/>
              </w:rPr>
            </w:pPr>
          </w:p>
        </w:tc>
        <w:tc>
          <w:tcPr>
            <w:tcW w:w="1334" w:type="dxa"/>
          </w:tcPr>
          <w:p w14:paraId="0F56D59E">
            <w:pPr>
              <w:rPr>
                <w:rFonts w:ascii="Times New Roman" w:hAnsi="Times New Roman" w:cs="Times New Roman"/>
                <w:b/>
                <w:bCs/>
                <w:sz w:val="24"/>
                <w:szCs w:val="24"/>
                <w:vertAlign w:val="baseline"/>
              </w:rPr>
            </w:pPr>
          </w:p>
        </w:tc>
        <w:tc>
          <w:tcPr>
            <w:tcW w:w="3986" w:type="dxa"/>
          </w:tcPr>
          <w:p w14:paraId="095E72D4">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DEA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1B7736EC">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14</w:t>
            </w:r>
          </w:p>
        </w:tc>
        <w:tc>
          <w:tcPr>
            <w:tcW w:w="4680" w:type="dxa"/>
          </w:tcPr>
          <w:p w14:paraId="45D5427B">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Метафора, олицетворение, эпитет как изобразительные средства</w:t>
            </w:r>
          </w:p>
        </w:tc>
        <w:tc>
          <w:tcPr>
            <w:tcW w:w="1026" w:type="dxa"/>
          </w:tcPr>
          <w:p w14:paraId="0C54C940">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15111D5E">
            <w:pPr>
              <w:rPr>
                <w:rFonts w:ascii="Times New Roman" w:hAnsi="Times New Roman" w:cs="Times New Roman"/>
                <w:b/>
                <w:bCs/>
                <w:sz w:val="24"/>
                <w:szCs w:val="24"/>
                <w:vertAlign w:val="baseline"/>
              </w:rPr>
            </w:pPr>
          </w:p>
        </w:tc>
        <w:tc>
          <w:tcPr>
            <w:tcW w:w="1451" w:type="dxa"/>
          </w:tcPr>
          <w:p w14:paraId="7569E695">
            <w:pPr>
              <w:rPr>
                <w:rFonts w:ascii="Times New Roman" w:hAnsi="Times New Roman" w:cs="Times New Roman"/>
                <w:b/>
                <w:bCs/>
                <w:sz w:val="24"/>
                <w:szCs w:val="24"/>
                <w:vertAlign w:val="baseline"/>
              </w:rPr>
            </w:pPr>
          </w:p>
        </w:tc>
        <w:tc>
          <w:tcPr>
            <w:tcW w:w="1334" w:type="dxa"/>
          </w:tcPr>
          <w:p w14:paraId="59C5A7F1">
            <w:pPr>
              <w:rPr>
                <w:rFonts w:ascii="Times New Roman" w:hAnsi="Times New Roman" w:cs="Times New Roman"/>
                <w:b/>
                <w:bCs/>
                <w:sz w:val="24"/>
                <w:szCs w:val="24"/>
                <w:vertAlign w:val="baseline"/>
              </w:rPr>
            </w:pPr>
          </w:p>
        </w:tc>
        <w:tc>
          <w:tcPr>
            <w:tcW w:w="3986" w:type="dxa"/>
          </w:tcPr>
          <w:p w14:paraId="7A5D28F6">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4D1B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7F748C33">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15</w:t>
            </w:r>
          </w:p>
        </w:tc>
        <w:tc>
          <w:tcPr>
            <w:tcW w:w="4680" w:type="dxa"/>
          </w:tcPr>
          <w:p w14:paraId="2B4714BC">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Национальная специфика русского фольклора</w:t>
            </w:r>
          </w:p>
        </w:tc>
        <w:tc>
          <w:tcPr>
            <w:tcW w:w="1026" w:type="dxa"/>
          </w:tcPr>
          <w:p w14:paraId="6410B43F">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2567B9B5">
            <w:pPr>
              <w:rPr>
                <w:rFonts w:ascii="Times New Roman" w:hAnsi="Times New Roman" w:cs="Times New Roman"/>
                <w:b/>
                <w:bCs/>
                <w:sz w:val="24"/>
                <w:szCs w:val="24"/>
                <w:vertAlign w:val="baseline"/>
              </w:rPr>
            </w:pPr>
          </w:p>
        </w:tc>
        <w:tc>
          <w:tcPr>
            <w:tcW w:w="1451" w:type="dxa"/>
          </w:tcPr>
          <w:p w14:paraId="3889CE54">
            <w:pPr>
              <w:rPr>
                <w:rFonts w:ascii="Times New Roman" w:hAnsi="Times New Roman" w:cs="Times New Roman"/>
                <w:b/>
                <w:bCs/>
                <w:sz w:val="24"/>
                <w:szCs w:val="24"/>
                <w:vertAlign w:val="baseline"/>
              </w:rPr>
            </w:pPr>
          </w:p>
        </w:tc>
        <w:tc>
          <w:tcPr>
            <w:tcW w:w="1334" w:type="dxa"/>
          </w:tcPr>
          <w:p w14:paraId="2B2250C9">
            <w:pPr>
              <w:rPr>
                <w:rFonts w:ascii="Times New Roman" w:hAnsi="Times New Roman" w:cs="Times New Roman"/>
                <w:b/>
                <w:bCs/>
                <w:sz w:val="24"/>
                <w:szCs w:val="24"/>
                <w:vertAlign w:val="baseline"/>
              </w:rPr>
            </w:pPr>
          </w:p>
        </w:tc>
        <w:tc>
          <w:tcPr>
            <w:tcW w:w="3986" w:type="dxa"/>
          </w:tcPr>
          <w:p w14:paraId="100A03EB">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14F1D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35383D5D">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16</w:t>
            </w:r>
          </w:p>
        </w:tc>
        <w:tc>
          <w:tcPr>
            <w:tcW w:w="4680" w:type="dxa"/>
          </w:tcPr>
          <w:p w14:paraId="7518029C">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Слова с суффиксами субъективной оценки как изобразительное средство. Уменьшительно-ласкательные формы</w:t>
            </w:r>
          </w:p>
        </w:tc>
        <w:tc>
          <w:tcPr>
            <w:tcW w:w="1026" w:type="dxa"/>
          </w:tcPr>
          <w:p w14:paraId="0EC4C931">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3F3ABD7E">
            <w:pPr>
              <w:rPr>
                <w:rFonts w:ascii="Times New Roman" w:hAnsi="Times New Roman" w:cs="Times New Roman"/>
                <w:b/>
                <w:bCs/>
                <w:sz w:val="24"/>
                <w:szCs w:val="24"/>
                <w:vertAlign w:val="baseline"/>
              </w:rPr>
            </w:pPr>
          </w:p>
        </w:tc>
        <w:tc>
          <w:tcPr>
            <w:tcW w:w="1451" w:type="dxa"/>
          </w:tcPr>
          <w:p w14:paraId="65DA7627">
            <w:pPr>
              <w:rPr>
                <w:rFonts w:ascii="Times New Roman" w:hAnsi="Times New Roman" w:cs="Times New Roman"/>
                <w:b/>
                <w:bCs/>
                <w:sz w:val="24"/>
                <w:szCs w:val="24"/>
                <w:vertAlign w:val="baseline"/>
              </w:rPr>
            </w:pPr>
          </w:p>
        </w:tc>
        <w:tc>
          <w:tcPr>
            <w:tcW w:w="1334" w:type="dxa"/>
          </w:tcPr>
          <w:p w14:paraId="6C8D95C4">
            <w:pPr>
              <w:rPr>
                <w:rFonts w:ascii="Times New Roman" w:hAnsi="Times New Roman" w:cs="Times New Roman"/>
                <w:b/>
                <w:bCs/>
                <w:sz w:val="24"/>
                <w:szCs w:val="24"/>
                <w:vertAlign w:val="baseline"/>
              </w:rPr>
            </w:pPr>
          </w:p>
        </w:tc>
        <w:tc>
          <w:tcPr>
            <w:tcW w:w="3986" w:type="dxa"/>
          </w:tcPr>
          <w:p w14:paraId="32F785D2">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527B1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3E21C7BA">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17</w:t>
            </w:r>
          </w:p>
        </w:tc>
        <w:tc>
          <w:tcPr>
            <w:tcW w:w="4680" w:type="dxa"/>
          </w:tcPr>
          <w:p w14:paraId="44DF819A">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Сравнения, прецедентные имена</w:t>
            </w:r>
          </w:p>
        </w:tc>
        <w:tc>
          <w:tcPr>
            <w:tcW w:w="1026" w:type="dxa"/>
          </w:tcPr>
          <w:p w14:paraId="4DE675B0">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736706CD">
            <w:pPr>
              <w:rPr>
                <w:rFonts w:ascii="Times New Roman" w:hAnsi="Times New Roman" w:cs="Times New Roman"/>
                <w:b/>
                <w:bCs/>
                <w:sz w:val="24"/>
                <w:szCs w:val="24"/>
                <w:vertAlign w:val="baseline"/>
              </w:rPr>
            </w:pPr>
          </w:p>
        </w:tc>
        <w:tc>
          <w:tcPr>
            <w:tcW w:w="1451" w:type="dxa"/>
          </w:tcPr>
          <w:p w14:paraId="6768BDA0">
            <w:pPr>
              <w:rPr>
                <w:rFonts w:ascii="Times New Roman" w:hAnsi="Times New Roman" w:cs="Times New Roman"/>
                <w:b/>
                <w:bCs/>
                <w:sz w:val="24"/>
                <w:szCs w:val="24"/>
                <w:vertAlign w:val="baseline"/>
              </w:rPr>
            </w:pPr>
          </w:p>
        </w:tc>
        <w:tc>
          <w:tcPr>
            <w:tcW w:w="1334" w:type="dxa"/>
          </w:tcPr>
          <w:p w14:paraId="387F53E8">
            <w:pPr>
              <w:rPr>
                <w:rFonts w:ascii="Times New Roman" w:hAnsi="Times New Roman" w:cs="Times New Roman"/>
                <w:b/>
                <w:bCs/>
                <w:sz w:val="24"/>
                <w:szCs w:val="24"/>
                <w:vertAlign w:val="baseline"/>
              </w:rPr>
            </w:pPr>
          </w:p>
        </w:tc>
        <w:tc>
          <w:tcPr>
            <w:tcW w:w="3986" w:type="dxa"/>
          </w:tcPr>
          <w:p w14:paraId="73E041E8">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7D97C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48E96102">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18</w:t>
            </w:r>
          </w:p>
        </w:tc>
        <w:tc>
          <w:tcPr>
            <w:tcW w:w="4680" w:type="dxa"/>
          </w:tcPr>
          <w:p w14:paraId="54BE0083">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Крылатые слова и выражения из русских народных и литературных сказок</w:t>
            </w:r>
          </w:p>
        </w:tc>
        <w:tc>
          <w:tcPr>
            <w:tcW w:w="1026" w:type="dxa"/>
          </w:tcPr>
          <w:p w14:paraId="51A03C16">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49D17B90">
            <w:pPr>
              <w:rPr>
                <w:rFonts w:ascii="Times New Roman" w:hAnsi="Times New Roman" w:cs="Times New Roman"/>
                <w:b/>
                <w:bCs/>
                <w:sz w:val="24"/>
                <w:szCs w:val="24"/>
                <w:vertAlign w:val="baseline"/>
              </w:rPr>
            </w:pPr>
          </w:p>
        </w:tc>
        <w:tc>
          <w:tcPr>
            <w:tcW w:w="1451" w:type="dxa"/>
          </w:tcPr>
          <w:p w14:paraId="13D2603E">
            <w:pPr>
              <w:rPr>
                <w:rFonts w:ascii="Times New Roman" w:hAnsi="Times New Roman" w:cs="Times New Roman"/>
                <w:b/>
                <w:bCs/>
                <w:sz w:val="24"/>
                <w:szCs w:val="24"/>
                <w:vertAlign w:val="baseline"/>
              </w:rPr>
            </w:pPr>
          </w:p>
        </w:tc>
        <w:tc>
          <w:tcPr>
            <w:tcW w:w="1334" w:type="dxa"/>
          </w:tcPr>
          <w:p w14:paraId="451034A2">
            <w:pPr>
              <w:rPr>
                <w:rFonts w:ascii="Times New Roman" w:hAnsi="Times New Roman" w:cs="Times New Roman"/>
                <w:b/>
                <w:bCs/>
                <w:sz w:val="24"/>
                <w:szCs w:val="24"/>
                <w:vertAlign w:val="baseline"/>
              </w:rPr>
            </w:pPr>
          </w:p>
        </w:tc>
        <w:tc>
          <w:tcPr>
            <w:tcW w:w="3986" w:type="dxa"/>
          </w:tcPr>
          <w:p w14:paraId="210DDEFB">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D91D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4B26FB3F">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19</w:t>
            </w:r>
          </w:p>
        </w:tc>
        <w:tc>
          <w:tcPr>
            <w:tcW w:w="4680" w:type="dxa"/>
          </w:tcPr>
          <w:p w14:paraId="3021945A">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Русские пословицы и поговорки</w:t>
            </w:r>
          </w:p>
        </w:tc>
        <w:tc>
          <w:tcPr>
            <w:tcW w:w="1026" w:type="dxa"/>
          </w:tcPr>
          <w:p w14:paraId="46A30AD7">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102CCA14">
            <w:pPr>
              <w:rPr>
                <w:rFonts w:ascii="Times New Roman" w:hAnsi="Times New Roman" w:cs="Times New Roman"/>
                <w:b/>
                <w:bCs/>
                <w:sz w:val="24"/>
                <w:szCs w:val="24"/>
                <w:vertAlign w:val="baseline"/>
              </w:rPr>
            </w:pPr>
          </w:p>
        </w:tc>
        <w:tc>
          <w:tcPr>
            <w:tcW w:w="1451" w:type="dxa"/>
          </w:tcPr>
          <w:p w14:paraId="31927123">
            <w:pPr>
              <w:rPr>
                <w:rFonts w:ascii="Times New Roman" w:hAnsi="Times New Roman" w:cs="Times New Roman"/>
                <w:b/>
                <w:bCs/>
                <w:sz w:val="24"/>
                <w:szCs w:val="24"/>
                <w:vertAlign w:val="baseline"/>
              </w:rPr>
            </w:pPr>
          </w:p>
        </w:tc>
        <w:tc>
          <w:tcPr>
            <w:tcW w:w="1334" w:type="dxa"/>
          </w:tcPr>
          <w:p w14:paraId="11EE201F">
            <w:pPr>
              <w:rPr>
                <w:rFonts w:ascii="Times New Roman" w:hAnsi="Times New Roman" w:cs="Times New Roman"/>
                <w:b/>
                <w:bCs/>
                <w:sz w:val="24"/>
                <w:szCs w:val="24"/>
                <w:vertAlign w:val="baseline"/>
              </w:rPr>
            </w:pPr>
          </w:p>
        </w:tc>
        <w:tc>
          <w:tcPr>
            <w:tcW w:w="3986" w:type="dxa"/>
          </w:tcPr>
          <w:p w14:paraId="194632FD">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5EFC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6139B9F8">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20</w:t>
            </w:r>
          </w:p>
        </w:tc>
        <w:tc>
          <w:tcPr>
            <w:tcW w:w="4680" w:type="dxa"/>
          </w:tcPr>
          <w:p w14:paraId="3FA762FE">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Русские личные имена</w:t>
            </w:r>
          </w:p>
        </w:tc>
        <w:tc>
          <w:tcPr>
            <w:tcW w:w="1026" w:type="dxa"/>
          </w:tcPr>
          <w:p w14:paraId="4BFFD711">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96" w:type="dxa"/>
          </w:tcPr>
          <w:p w14:paraId="3D0456B9">
            <w:pPr>
              <w:rPr>
                <w:rFonts w:ascii="Times New Roman" w:hAnsi="Times New Roman" w:cs="Times New Roman"/>
                <w:b/>
                <w:bCs/>
                <w:sz w:val="24"/>
                <w:szCs w:val="24"/>
                <w:vertAlign w:val="baseline"/>
              </w:rPr>
            </w:pPr>
          </w:p>
        </w:tc>
        <w:tc>
          <w:tcPr>
            <w:tcW w:w="1451" w:type="dxa"/>
          </w:tcPr>
          <w:p w14:paraId="17551FDE">
            <w:pPr>
              <w:rPr>
                <w:rFonts w:ascii="Times New Roman" w:hAnsi="Times New Roman" w:cs="Times New Roman"/>
                <w:b/>
                <w:bCs/>
                <w:sz w:val="24"/>
                <w:szCs w:val="24"/>
                <w:vertAlign w:val="baseline"/>
              </w:rPr>
            </w:pPr>
          </w:p>
        </w:tc>
        <w:tc>
          <w:tcPr>
            <w:tcW w:w="1334" w:type="dxa"/>
          </w:tcPr>
          <w:p w14:paraId="08A8C3C0">
            <w:pPr>
              <w:rPr>
                <w:rFonts w:ascii="Times New Roman" w:hAnsi="Times New Roman" w:cs="Times New Roman"/>
                <w:b/>
                <w:bCs/>
                <w:sz w:val="24"/>
                <w:szCs w:val="24"/>
                <w:vertAlign w:val="baseline"/>
              </w:rPr>
            </w:pPr>
          </w:p>
        </w:tc>
        <w:tc>
          <w:tcPr>
            <w:tcW w:w="3986" w:type="dxa"/>
          </w:tcPr>
          <w:p w14:paraId="768B02A2">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243C9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3A4C721D">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21</w:t>
            </w:r>
          </w:p>
        </w:tc>
        <w:tc>
          <w:tcPr>
            <w:tcW w:w="4680" w:type="dxa"/>
          </w:tcPr>
          <w:p w14:paraId="03957ABC">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Названия старинных русских городов</w:t>
            </w:r>
          </w:p>
        </w:tc>
        <w:tc>
          <w:tcPr>
            <w:tcW w:w="1026" w:type="dxa"/>
            <w:shd w:val="clear" w:color="auto" w:fill="auto"/>
            <w:vAlign w:val="top"/>
          </w:tcPr>
          <w:p w14:paraId="4EDE2F13">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6B21BECA">
            <w:pPr>
              <w:rPr>
                <w:rFonts w:ascii="Times New Roman" w:hAnsi="Times New Roman" w:cs="Times New Roman"/>
                <w:b/>
                <w:bCs/>
                <w:sz w:val="24"/>
                <w:szCs w:val="24"/>
                <w:vertAlign w:val="baseline"/>
              </w:rPr>
            </w:pPr>
          </w:p>
        </w:tc>
        <w:tc>
          <w:tcPr>
            <w:tcW w:w="1451" w:type="dxa"/>
          </w:tcPr>
          <w:p w14:paraId="78A7E130">
            <w:pPr>
              <w:rPr>
                <w:rFonts w:ascii="Times New Roman" w:hAnsi="Times New Roman" w:cs="Times New Roman"/>
                <w:b/>
                <w:bCs/>
                <w:sz w:val="24"/>
                <w:szCs w:val="24"/>
                <w:vertAlign w:val="baseline"/>
              </w:rPr>
            </w:pPr>
          </w:p>
        </w:tc>
        <w:tc>
          <w:tcPr>
            <w:tcW w:w="1334" w:type="dxa"/>
          </w:tcPr>
          <w:p w14:paraId="09C845EA">
            <w:pPr>
              <w:rPr>
                <w:rFonts w:ascii="Times New Roman" w:hAnsi="Times New Roman" w:cs="Times New Roman"/>
                <w:b/>
                <w:bCs/>
                <w:sz w:val="24"/>
                <w:szCs w:val="24"/>
                <w:vertAlign w:val="baseline"/>
              </w:rPr>
            </w:pPr>
          </w:p>
        </w:tc>
        <w:tc>
          <w:tcPr>
            <w:tcW w:w="3986" w:type="dxa"/>
          </w:tcPr>
          <w:p w14:paraId="7B0E87CC">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299B9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618989CF">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22</w:t>
            </w:r>
          </w:p>
        </w:tc>
        <w:tc>
          <w:tcPr>
            <w:tcW w:w="4680" w:type="dxa"/>
          </w:tcPr>
          <w:p w14:paraId="6FB6B6A4">
            <w:pPr>
              <w:pStyle w:val="5"/>
              <w:keepNext w:val="0"/>
              <w:keepLines w:val="0"/>
              <w:widowControl/>
              <w:suppressLineNumbers w:val="0"/>
              <w:spacing w:before="0" w:beforeAutospacing="0" w:after="0" w:afterAutospacing="0" w:line="240" w:lineRule="atLeast"/>
              <w:ind w:left="0" w:right="0"/>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var(--LM-font-family)" w:cs="Times New Roman"/>
                <w:b w:val="0"/>
                <w:bCs w:val="0"/>
                <w:i w:val="0"/>
                <w:iCs w:val="0"/>
                <w:sz w:val="24"/>
                <w:szCs w:val="24"/>
              </w:rPr>
              <w:t>Представление проектов, результатов исследовательской работы "Язык как зеркало национальной культуры"</w:t>
            </w:r>
          </w:p>
        </w:tc>
        <w:tc>
          <w:tcPr>
            <w:tcW w:w="1026" w:type="dxa"/>
            <w:shd w:val="clear" w:color="auto" w:fill="auto"/>
            <w:vAlign w:val="top"/>
          </w:tcPr>
          <w:p w14:paraId="0C9511BB">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0FFF6891">
            <w:pPr>
              <w:rPr>
                <w:rFonts w:ascii="Times New Roman" w:hAnsi="Times New Roman" w:cs="Times New Roman"/>
                <w:b/>
                <w:bCs/>
                <w:sz w:val="24"/>
                <w:szCs w:val="24"/>
                <w:vertAlign w:val="baseline"/>
              </w:rPr>
            </w:pPr>
          </w:p>
        </w:tc>
        <w:tc>
          <w:tcPr>
            <w:tcW w:w="1451" w:type="dxa"/>
          </w:tcPr>
          <w:p w14:paraId="7D157C28">
            <w:pPr>
              <w:jc w:val="center"/>
              <w:rPr>
                <w:rFonts w:hint="default" w:ascii="Times New Roman" w:hAnsi="Times New Roman" w:cs="Times New Roman"/>
                <w:b/>
                <w:bCs/>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34" w:type="dxa"/>
          </w:tcPr>
          <w:p w14:paraId="74086789">
            <w:pPr>
              <w:rPr>
                <w:rFonts w:ascii="Times New Roman" w:hAnsi="Times New Roman" w:cs="Times New Roman"/>
                <w:b/>
                <w:bCs/>
                <w:sz w:val="24"/>
                <w:szCs w:val="24"/>
                <w:vertAlign w:val="baseline"/>
              </w:rPr>
            </w:pPr>
          </w:p>
        </w:tc>
        <w:tc>
          <w:tcPr>
            <w:tcW w:w="3986" w:type="dxa"/>
          </w:tcPr>
          <w:p w14:paraId="79A2DF99">
            <w:pPr>
              <w:rPr>
                <w:rFonts w:ascii="Times New Roman" w:hAnsi="Times New Roman" w:cs="Times New Roman"/>
                <w:b/>
                <w:bCs/>
                <w:sz w:val="24"/>
                <w:szCs w:val="24"/>
                <w:vertAlign w:val="baseline"/>
              </w:rPr>
            </w:pPr>
          </w:p>
        </w:tc>
      </w:tr>
      <w:tr w14:paraId="11B51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4FA2766A">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23</w:t>
            </w:r>
          </w:p>
        </w:tc>
        <w:tc>
          <w:tcPr>
            <w:tcW w:w="4680" w:type="dxa"/>
          </w:tcPr>
          <w:p w14:paraId="18FBFFCB">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Проверочная работа № 1</w:t>
            </w:r>
          </w:p>
        </w:tc>
        <w:tc>
          <w:tcPr>
            <w:tcW w:w="1026" w:type="dxa"/>
            <w:shd w:val="clear" w:color="auto" w:fill="auto"/>
            <w:vAlign w:val="top"/>
          </w:tcPr>
          <w:p w14:paraId="25167BDC">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784C7699">
            <w:pPr>
              <w:rPr>
                <w:rFonts w:ascii="Times New Roman" w:hAnsi="Times New Roman" w:cs="Times New Roman"/>
                <w:b/>
                <w:bCs/>
                <w:sz w:val="24"/>
                <w:szCs w:val="24"/>
                <w:vertAlign w:val="baseline"/>
              </w:rPr>
            </w:pPr>
          </w:p>
        </w:tc>
        <w:tc>
          <w:tcPr>
            <w:tcW w:w="1451" w:type="dxa"/>
          </w:tcPr>
          <w:p w14:paraId="3B1535E5">
            <w:pPr>
              <w:rPr>
                <w:rFonts w:ascii="Times New Roman" w:hAnsi="Times New Roman" w:cs="Times New Roman"/>
                <w:b/>
                <w:bCs/>
                <w:sz w:val="24"/>
                <w:szCs w:val="24"/>
                <w:vertAlign w:val="baseline"/>
              </w:rPr>
            </w:pPr>
          </w:p>
        </w:tc>
        <w:tc>
          <w:tcPr>
            <w:tcW w:w="1334" w:type="dxa"/>
          </w:tcPr>
          <w:p w14:paraId="619D8D9B">
            <w:pPr>
              <w:rPr>
                <w:rFonts w:ascii="Times New Roman" w:hAnsi="Times New Roman" w:cs="Times New Roman"/>
                <w:b/>
                <w:bCs/>
                <w:sz w:val="24"/>
                <w:szCs w:val="24"/>
                <w:vertAlign w:val="baseline"/>
              </w:rPr>
            </w:pPr>
          </w:p>
        </w:tc>
        <w:tc>
          <w:tcPr>
            <w:tcW w:w="3986" w:type="dxa"/>
          </w:tcPr>
          <w:p w14:paraId="75CF5898">
            <w:pPr>
              <w:rPr>
                <w:rFonts w:ascii="Times New Roman" w:hAnsi="Times New Roman" w:cs="Times New Roman"/>
                <w:b/>
                <w:bCs/>
                <w:sz w:val="24"/>
                <w:szCs w:val="24"/>
                <w:vertAlign w:val="baseline"/>
              </w:rPr>
            </w:pPr>
          </w:p>
        </w:tc>
      </w:tr>
      <w:tr w14:paraId="06C81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17A63087">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24</w:t>
            </w:r>
          </w:p>
        </w:tc>
        <w:tc>
          <w:tcPr>
            <w:tcW w:w="4680" w:type="dxa"/>
          </w:tcPr>
          <w:p w14:paraId="0452FDE1">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Современный литературный русский язык</w:t>
            </w:r>
          </w:p>
        </w:tc>
        <w:tc>
          <w:tcPr>
            <w:tcW w:w="1026" w:type="dxa"/>
            <w:shd w:val="clear" w:color="auto" w:fill="auto"/>
            <w:vAlign w:val="top"/>
          </w:tcPr>
          <w:p w14:paraId="1BB126CF">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48241AA0">
            <w:pPr>
              <w:rPr>
                <w:rFonts w:ascii="Times New Roman" w:hAnsi="Times New Roman" w:cs="Times New Roman"/>
                <w:b/>
                <w:bCs/>
                <w:sz w:val="24"/>
                <w:szCs w:val="24"/>
                <w:vertAlign w:val="baseline"/>
              </w:rPr>
            </w:pPr>
          </w:p>
        </w:tc>
        <w:tc>
          <w:tcPr>
            <w:tcW w:w="1451" w:type="dxa"/>
          </w:tcPr>
          <w:p w14:paraId="414FD60D">
            <w:pPr>
              <w:rPr>
                <w:rFonts w:ascii="Times New Roman" w:hAnsi="Times New Roman" w:cs="Times New Roman"/>
                <w:b/>
                <w:bCs/>
                <w:sz w:val="24"/>
                <w:szCs w:val="24"/>
                <w:vertAlign w:val="baseline"/>
              </w:rPr>
            </w:pPr>
          </w:p>
        </w:tc>
        <w:tc>
          <w:tcPr>
            <w:tcW w:w="1334" w:type="dxa"/>
          </w:tcPr>
          <w:p w14:paraId="673E5490">
            <w:pPr>
              <w:rPr>
                <w:rFonts w:ascii="Times New Roman" w:hAnsi="Times New Roman" w:cs="Times New Roman"/>
                <w:b/>
                <w:bCs/>
                <w:sz w:val="24"/>
                <w:szCs w:val="24"/>
                <w:vertAlign w:val="baseline"/>
              </w:rPr>
            </w:pPr>
          </w:p>
        </w:tc>
        <w:tc>
          <w:tcPr>
            <w:tcW w:w="3986" w:type="dxa"/>
          </w:tcPr>
          <w:p w14:paraId="23FEFF93">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B390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6079E055">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25</w:t>
            </w:r>
          </w:p>
        </w:tc>
        <w:tc>
          <w:tcPr>
            <w:tcW w:w="4680" w:type="dxa"/>
          </w:tcPr>
          <w:p w14:paraId="46F92EE4">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Роль Пушкина в создании современного русского литературного языка</w:t>
            </w:r>
          </w:p>
        </w:tc>
        <w:tc>
          <w:tcPr>
            <w:tcW w:w="1026" w:type="dxa"/>
            <w:shd w:val="clear" w:color="auto" w:fill="auto"/>
            <w:vAlign w:val="top"/>
          </w:tcPr>
          <w:p w14:paraId="44E8D1A5">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374BB548">
            <w:pPr>
              <w:rPr>
                <w:rFonts w:ascii="Times New Roman" w:hAnsi="Times New Roman" w:cs="Times New Roman"/>
                <w:b/>
                <w:bCs/>
                <w:sz w:val="24"/>
                <w:szCs w:val="24"/>
                <w:vertAlign w:val="baseline"/>
              </w:rPr>
            </w:pPr>
          </w:p>
        </w:tc>
        <w:tc>
          <w:tcPr>
            <w:tcW w:w="1451" w:type="dxa"/>
          </w:tcPr>
          <w:p w14:paraId="61A72570">
            <w:pPr>
              <w:rPr>
                <w:rFonts w:ascii="Times New Roman" w:hAnsi="Times New Roman" w:cs="Times New Roman"/>
                <w:b/>
                <w:bCs/>
                <w:sz w:val="24"/>
                <w:szCs w:val="24"/>
                <w:vertAlign w:val="baseline"/>
              </w:rPr>
            </w:pPr>
          </w:p>
        </w:tc>
        <w:tc>
          <w:tcPr>
            <w:tcW w:w="1334" w:type="dxa"/>
          </w:tcPr>
          <w:p w14:paraId="4585C2D3">
            <w:pPr>
              <w:rPr>
                <w:rFonts w:ascii="Times New Roman" w:hAnsi="Times New Roman" w:cs="Times New Roman"/>
                <w:b/>
                <w:bCs/>
                <w:sz w:val="24"/>
                <w:szCs w:val="24"/>
                <w:vertAlign w:val="baseline"/>
              </w:rPr>
            </w:pPr>
          </w:p>
        </w:tc>
        <w:tc>
          <w:tcPr>
            <w:tcW w:w="3986" w:type="dxa"/>
          </w:tcPr>
          <w:p w14:paraId="0D6BC528">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75028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372C89D0">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26</w:t>
            </w:r>
          </w:p>
        </w:tc>
        <w:tc>
          <w:tcPr>
            <w:tcW w:w="4680" w:type="dxa"/>
          </w:tcPr>
          <w:p w14:paraId="616B6213">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Основные орфоэпические нормы современного русского литературного языка</w:t>
            </w:r>
          </w:p>
        </w:tc>
        <w:tc>
          <w:tcPr>
            <w:tcW w:w="1026" w:type="dxa"/>
            <w:shd w:val="clear" w:color="auto" w:fill="auto"/>
            <w:vAlign w:val="top"/>
          </w:tcPr>
          <w:p w14:paraId="78214708">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28AFB16E">
            <w:pPr>
              <w:rPr>
                <w:rFonts w:ascii="Times New Roman" w:hAnsi="Times New Roman" w:cs="Times New Roman"/>
                <w:b/>
                <w:bCs/>
                <w:sz w:val="24"/>
                <w:szCs w:val="24"/>
                <w:vertAlign w:val="baseline"/>
              </w:rPr>
            </w:pPr>
          </w:p>
        </w:tc>
        <w:tc>
          <w:tcPr>
            <w:tcW w:w="1451" w:type="dxa"/>
          </w:tcPr>
          <w:p w14:paraId="2BF506BB">
            <w:pPr>
              <w:rPr>
                <w:rFonts w:ascii="Times New Roman" w:hAnsi="Times New Roman" w:cs="Times New Roman"/>
                <w:b/>
                <w:bCs/>
                <w:sz w:val="24"/>
                <w:szCs w:val="24"/>
                <w:vertAlign w:val="baseline"/>
              </w:rPr>
            </w:pPr>
          </w:p>
        </w:tc>
        <w:tc>
          <w:tcPr>
            <w:tcW w:w="1334" w:type="dxa"/>
          </w:tcPr>
          <w:p w14:paraId="057FF93A">
            <w:pPr>
              <w:rPr>
                <w:rFonts w:ascii="Times New Roman" w:hAnsi="Times New Roman" w:cs="Times New Roman"/>
                <w:b/>
                <w:bCs/>
                <w:sz w:val="24"/>
                <w:szCs w:val="24"/>
                <w:vertAlign w:val="baseline"/>
              </w:rPr>
            </w:pPr>
          </w:p>
        </w:tc>
        <w:tc>
          <w:tcPr>
            <w:tcW w:w="3986" w:type="dxa"/>
          </w:tcPr>
          <w:p w14:paraId="2D7F68C8">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8750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6A6CE043">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27</w:t>
            </w:r>
          </w:p>
        </w:tc>
        <w:tc>
          <w:tcPr>
            <w:tcW w:w="4680" w:type="dxa"/>
          </w:tcPr>
          <w:p w14:paraId="1D7AB9E0">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Запретительные пометы в орфоэпических словарях</w:t>
            </w:r>
          </w:p>
        </w:tc>
        <w:tc>
          <w:tcPr>
            <w:tcW w:w="1026" w:type="dxa"/>
            <w:shd w:val="clear" w:color="auto" w:fill="auto"/>
            <w:vAlign w:val="top"/>
          </w:tcPr>
          <w:p w14:paraId="20A0D309">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6A541632">
            <w:pPr>
              <w:rPr>
                <w:rFonts w:ascii="Times New Roman" w:hAnsi="Times New Roman" w:cs="Times New Roman"/>
                <w:b/>
                <w:bCs/>
                <w:sz w:val="24"/>
                <w:szCs w:val="24"/>
                <w:vertAlign w:val="baseline"/>
              </w:rPr>
            </w:pPr>
          </w:p>
        </w:tc>
        <w:tc>
          <w:tcPr>
            <w:tcW w:w="1451" w:type="dxa"/>
          </w:tcPr>
          <w:p w14:paraId="38C67ABE">
            <w:pPr>
              <w:rPr>
                <w:rFonts w:ascii="Times New Roman" w:hAnsi="Times New Roman" w:cs="Times New Roman"/>
                <w:b/>
                <w:bCs/>
                <w:sz w:val="24"/>
                <w:szCs w:val="24"/>
                <w:vertAlign w:val="baseline"/>
              </w:rPr>
            </w:pPr>
          </w:p>
        </w:tc>
        <w:tc>
          <w:tcPr>
            <w:tcW w:w="1334" w:type="dxa"/>
          </w:tcPr>
          <w:p w14:paraId="0F89A450">
            <w:pPr>
              <w:rPr>
                <w:rFonts w:ascii="Times New Roman" w:hAnsi="Times New Roman" w:cs="Times New Roman"/>
                <w:b/>
                <w:bCs/>
                <w:sz w:val="24"/>
                <w:szCs w:val="24"/>
                <w:vertAlign w:val="baseline"/>
              </w:rPr>
            </w:pPr>
          </w:p>
        </w:tc>
        <w:tc>
          <w:tcPr>
            <w:tcW w:w="3986" w:type="dxa"/>
          </w:tcPr>
          <w:p w14:paraId="137251FA">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9BDA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2B3C3654">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28</w:t>
            </w:r>
          </w:p>
        </w:tc>
        <w:tc>
          <w:tcPr>
            <w:tcW w:w="4680" w:type="dxa"/>
          </w:tcPr>
          <w:p w14:paraId="1926E0FA">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Постоянное и подвижное ударение. Омографы</w:t>
            </w:r>
          </w:p>
        </w:tc>
        <w:tc>
          <w:tcPr>
            <w:tcW w:w="1026" w:type="dxa"/>
            <w:shd w:val="clear" w:color="auto" w:fill="auto"/>
            <w:vAlign w:val="top"/>
          </w:tcPr>
          <w:p w14:paraId="5A089FE2">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040DB2CF">
            <w:pPr>
              <w:rPr>
                <w:rFonts w:ascii="Times New Roman" w:hAnsi="Times New Roman" w:cs="Times New Roman"/>
                <w:b/>
                <w:bCs/>
                <w:sz w:val="24"/>
                <w:szCs w:val="24"/>
                <w:vertAlign w:val="baseline"/>
              </w:rPr>
            </w:pPr>
          </w:p>
        </w:tc>
        <w:tc>
          <w:tcPr>
            <w:tcW w:w="1451" w:type="dxa"/>
          </w:tcPr>
          <w:p w14:paraId="6C728AE0">
            <w:pPr>
              <w:rPr>
                <w:rFonts w:ascii="Times New Roman" w:hAnsi="Times New Roman" w:cs="Times New Roman"/>
                <w:b/>
                <w:bCs/>
                <w:sz w:val="24"/>
                <w:szCs w:val="24"/>
                <w:vertAlign w:val="baseline"/>
              </w:rPr>
            </w:pPr>
          </w:p>
        </w:tc>
        <w:tc>
          <w:tcPr>
            <w:tcW w:w="1334" w:type="dxa"/>
          </w:tcPr>
          <w:p w14:paraId="70C85D7E">
            <w:pPr>
              <w:rPr>
                <w:rFonts w:ascii="Times New Roman" w:hAnsi="Times New Roman" w:cs="Times New Roman"/>
                <w:b/>
                <w:bCs/>
                <w:sz w:val="24"/>
                <w:szCs w:val="24"/>
                <w:vertAlign w:val="baseline"/>
              </w:rPr>
            </w:pPr>
          </w:p>
        </w:tc>
        <w:tc>
          <w:tcPr>
            <w:tcW w:w="3986" w:type="dxa"/>
          </w:tcPr>
          <w:p w14:paraId="4113B082">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36FB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7551F481">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29</w:t>
            </w:r>
          </w:p>
        </w:tc>
        <w:tc>
          <w:tcPr>
            <w:tcW w:w="4680" w:type="dxa"/>
          </w:tcPr>
          <w:p w14:paraId="1DACCE8B">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Произносительные варианты орфоэпической нормы. Звукопись в художественном тексте</w:t>
            </w:r>
          </w:p>
        </w:tc>
        <w:tc>
          <w:tcPr>
            <w:tcW w:w="1026" w:type="dxa"/>
            <w:shd w:val="clear" w:color="auto" w:fill="auto"/>
            <w:vAlign w:val="top"/>
          </w:tcPr>
          <w:p w14:paraId="16BE8B33">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5BDD69E7">
            <w:pPr>
              <w:rPr>
                <w:rFonts w:ascii="Times New Roman" w:hAnsi="Times New Roman" w:cs="Times New Roman"/>
                <w:b/>
                <w:bCs/>
                <w:sz w:val="24"/>
                <w:szCs w:val="24"/>
                <w:vertAlign w:val="baseline"/>
              </w:rPr>
            </w:pPr>
          </w:p>
        </w:tc>
        <w:tc>
          <w:tcPr>
            <w:tcW w:w="1451" w:type="dxa"/>
          </w:tcPr>
          <w:p w14:paraId="727FE134">
            <w:pPr>
              <w:rPr>
                <w:rFonts w:ascii="Times New Roman" w:hAnsi="Times New Roman" w:cs="Times New Roman"/>
                <w:b/>
                <w:bCs/>
                <w:sz w:val="24"/>
                <w:szCs w:val="24"/>
                <w:vertAlign w:val="baseline"/>
              </w:rPr>
            </w:pPr>
          </w:p>
        </w:tc>
        <w:tc>
          <w:tcPr>
            <w:tcW w:w="1334" w:type="dxa"/>
          </w:tcPr>
          <w:p w14:paraId="110D066B">
            <w:pPr>
              <w:rPr>
                <w:rFonts w:ascii="Times New Roman" w:hAnsi="Times New Roman" w:cs="Times New Roman"/>
                <w:b/>
                <w:bCs/>
                <w:sz w:val="24"/>
                <w:szCs w:val="24"/>
                <w:vertAlign w:val="baseline"/>
              </w:rPr>
            </w:pPr>
          </w:p>
        </w:tc>
        <w:tc>
          <w:tcPr>
            <w:tcW w:w="3986" w:type="dxa"/>
          </w:tcPr>
          <w:p w14:paraId="21F38A4B">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A89A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448F1BE8">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30-31</w:t>
            </w:r>
          </w:p>
        </w:tc>
        <w:tc>
          <w:tcPr>
            <w:tcW w:w="4680" w:type="dxa"/>
          </w:tcPr>
          <w:p w14:paraId="0A48700A">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Основные лексические нормы современного русского литературного языка</w:t>
            </w:r>
          </w:p>
        </w:tc>
        <w:tc>
          <w:tcPr>
            <w:tcW w:w="1026" w:type="dxa"/>
            <w:shd w:val="clear" w:color="auto" w:fill="auto"/>
            <w:vAlign w:val="top"/>
          </w:tcPr>
          <w:p w14:paraId="28EC1466">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eastAsia="en-US" w:bidi="ar-SA"/>
              </w:rPr>
              <w:t>2</w:t>
            </w:r>
          </w:p>
        </w:tc>
        <w:tc>
          <w:tcPr>
            <w:tcW w:w="1396" w:type="dxa"/>
          </w:tcPr>
          <w:p w14:paraId="7D8248C4">
            <w:pPr>
              <w:rPr>
                <w:rFonts w:ascii="Times New Roman" w:hAnsi="Times New Roman" w:cs="Times New Roman"/>
                <w:b/>
                <w:bCs/>
                <w:sz w:val="24"/>
                <w:szCs w:val="24"/>
                <w:vertAlign w:val="baseline"/>
              </w:rPr>
            </w:pPr>
          </w:p>
        </w:tc>
        <w:tc>
          <w:tcPr>
            <w:tcW w:w="1451" w:type="dxa"/>
          </w:tcPr>
          <w:p w14:paraId="34904303">
            <w:pPr>
              <w:rPr>
                <w:rFonts w:ascii="Times New Roman" w:hAnsi="Times New Roman" w:cs="Times New Roman"/>
                <w:b/>
                <w:bCs/>
                <w:sz w:val="24"/>
                <w:szCs w:val="24"/>
                <w:vertAlign w:val="baseline"/>
              </w:rPr>
            </w:pPr>
          </w:p>
        </w:tc>
        <w:tc>
          <w:tcPr>
            <w:tcW w:w="1334" w:type="dxa"/>
          </w:tcPr>
          <w:p w14:paraId="11250838">
            <w:pPr>
              <w:rPr>
                <w:rFonts w:ascii="Times New Roman" w:hAnsi="Times New Roman" w:cs="Times New Roman"/>
                <w:b/>
                <w:bCs/>
                <w:sz w:val="24"/>
                <w:szCs w:val="24"/>
                <w:vertAlign w:val="baseline"/>
              </w:rPr>
            </w:pPr>
          </w:p>
        </w:tc>
        <w:tc>
          <w:tcPr>
            <w:tcW w:w="3986" w:type="dxa"/>
          </w:tcPr>
          <w:p w14:paraId="6F79E9FB">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34BD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3C604ADB">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32</w:t>
            </w:r>
          </w:p>
        </w:tc>
        <w:tc>
          <w:tcPr>
            <w:tcW w:w="4680" w:type="dxa"/>
          </w:tcPr>
          <w:p w14:paraId="0882A1CC">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Правила лексической сочетаемости</w:t>
            </w:r>
          </w:p>
        </w:tc>
        <w:tc>
          <w:tcPr>
            <w:tcW w:w="1026" w:type="dxa"/>
            <w:shd w:val="clear" w:color="auto" w:fill="auto"/>
            <w:vAlign w:val="top"/>
          </w:tcPr>
          <w:p w14:paraId="56110ACA">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77649340">
            <w:pPr>
              <w:rPr>
                <w:rFonts w:ascii="Times New Roman" w:hAnsi="Times New Roman" w:cs="Times New Roman"/>
                <w:b/>
                <w:bCs/>
                <w:sz w:val="24"/>
                <w:szCs w:val="24"/>
                <w:vertAlign w:val="baseline"/>
              </w:rPr>
            </w:pPr>
          </w:p>
        </w:tc>
        <w:tc>
          <w:tcPr>
            <w:tcW w:w="1451" w:type="dxa"/>
          </w:tcPr>
          <w:p w14:paraId="211E52E0">
            <w:pPr>
              <w:rPr>
                <w:rFonts w:ascii="Times New Roman" w:hAnsi="Times New Roman" w:cs="Times New Roman"/>
                <w:b/>
                <w:bCs/>
                <w:sz w:val="24"/>
                <w:szCs w:val="24"/>
                <w:vertAlign w:val="baseline"/>
              </w:rPr>
            </w:pPr>
          </w:p>
        </w:tc>
        <w:tc>
          <w:tcPr>
            <w:tcW w:w="1334" w:type="dxa"/>
          </w:tcPr>
          <w:p w14:paraId="1B77EF96">
            <w:pPr>
              <w:rPr>
                <w:rFonts w:ascii="Times New Roman" w:hAnsi="Times New Roman" w:cs="Times New Roman"/>
                <w:b/>
                <w:bCs/>
                <w:sz w:val="24"/>
                <w:szCs w:val="24"/>
                <w:vertAlign w:val="baseline"/>
              </w:rPr>
            </w:pPr>
          </w:p>
        </w:tc>
        <w:tc>
          <w:tcPr>
            <w:tcW w:w="3986" w:type="dxa"/>
          </w:tcPr>
          <w:p w14:paraId="6D81BFC9">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7A7D5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177617B0">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33</w:t>
            </w:r>
          </w:p>
        </w:tc>
        <w:tc>
          <w:tcPr>
            <w:tcW w:w="4680" w:type="dxa"/>
          </w:tcPr>
          <w:p w14:paraId="6C08B4F7">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Лексические нормы употребления имён существительных, имён прилагательных, глаголов</w:t>
            </w:r>
          </w:p>
        </w:tc>
        <w:tc>
          <w:tcPr>
            <w:tcW w:w="1026" w:type="dxa"/>
            <w:shd w:val="clear" w:color="auto" w:fill="auto"/>
            <w:vAlign w:val="top"/>
          </w:tcPr>
          <w:p w14:paraId="64BC1BA4">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5FB8E09E">
            <w:pPr>
              <w:rPr>
                <w:rFonts w:ascii="Times New Roman" w:hAnsi="Times New Roman" w:cs="Times New Roman"/>
                <w:b/>
                <w:bCs/>
                <w:sz w:val="24"/>
                <w:szCs w:val="24"/>
                <w:vertAlign w:val="baseline"/>
              </w:rPr>
            </w:pPr>
          </w:p>
        </w:tc>
        <w:tc>
          <w:tcPr>
            <w:tcW w:w="1451" w:type="dxa"/>
          </w:tcPr>
          <w:p w14:paraId="3DD8D398">
            <w:pPr>
              <w:rPr>
                <w:rFonts w:ascii="Times New Roman" w:hAnsi="Times New Roman" w:cs="Times New Roman"/>
                <w:b/>
                <w:bCs/>
                <w:sz w:val="24"/>
                <w:szCs w:val="24"/>
                <w:vertAlign w:val="baseline"/>
              </w:rPr>
            </w:pPr>
          </w:p>
        </w:tc>
        <w:tc>
          <w:tcPr>
            <w:tcW w:w="1334" w:type="dxa"/>
          </w:tcPr>
          <w:p w14:paraId="366D23FD">
            <w:pPr>
              <w:rPr>
                <w:rFonts w:ascii="Times New Roman" w:hAnsi="Times New Roman" w:cs="Times New Roman"/>
                <w:b/>
                <w:bCs/>
                <w:sz w:val="24"/>
                <w:szCs w:val="24"/>
                <w:vertAlign w:val="baseline"/>
              </w:rPr>
            </w:pPr>
          </w:p>
        </w:tc>
        <w:tc>
          <w:tcPr>
            <w:tcW w:w="3986" w:type="dxa"/>
          </w:tcPr>
          <w:p w14:paraId="410CB5C2">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589DA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0975F65C">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34</w:t>
            </w:r>
          </w:p>
        </w:tc>
        <w:tc>
          <w:tcPr>
            <w:tcW w:w="4680" w:type="dxa"/>
          </w:tcPr>
          <w:p w14:paraId="1666EBBC">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Стилистические варианты лексической нормы</w:t>
            </w:r>
          </w:p>
        </w:tc>
        <w:tc>
          <w:tcPr>
            <w:tcW w:w="1026" w:type="dxa"/>
            <w:shd w:val="clear" w:color="auto" w:fill="auto"/>
            <w:vAlign w:val="top"/>
          </w:tcPr>
          <w:p w14:paraId="141D3237">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796FD53D">
            <w:pPr>
              <w:rPr>
                <w:rFonts w:ascii="Times New Roman" w:hAnsi="Times New Roman" w:cs="Times New Roman"/>
                <w:b/>
                <w:bCs/>
                <w:sz w:val="24"/>
                <w:szCs w:val="24"/>
                <w:vertAlign w:val="baseline"/>
              </w:rPr>
            </w:pPr>
          </w:p>
        </w:tc>
        <w:tc>
          <w:tcPr>
            <w:tcW w:w="1451" w:type="dxa"/>
          </w:tcPr>
          <w:p w14:paraId="731E862D">
            <w:pPr>
              <w:rPr>
                <w:rFonts w:ascii="Times New Roman" w:hAnsi="Times New Roman" w:cs="Times New Roman"/>
                <w:b/>
                <w:bCs/>
                <w:sz w:val="24"/>
                <w:szCs w:val="24"/>
                <w:vertAlign w:val="baseline"/>
              </w:rPr>
            </w:pPr>
          </w:p>
        </w:tc>
        <w:tc>
          <w:tcPr>
            <w:tcW w:w="1334" w:type="dxa"/>
          </w:tcPr>
          <w:p w14:paraId="4318C632">
            <w:pPr>
              <w:rPr>
                <w:rFonts w:ascii="Times New Roman" w:hAnsi="Times New Roman" w:cs="Times New Roman"/>
                <w:b/>
                <w:bCs/>
                <w:sz w:val="24"/>
                <w:szCs w:val="24"/>
                <w:vertAlign w:val="baseline"/>
              </w:rPr>
            </w:pPr>
          </w:p>
        </w:tc>
        <w:tc>
          <w:tcPr>
            <w:tcW w:w="3986" w:type="dxa"/>
          </w:tcPr>
          <w:p w14:paraId="260E76CE">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21330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2E863504">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35</w:t>
            </w:r>
          </w:p>
        </w:tc>
        <w:tc>
          <w:tcPr>
            <w:tcW w:w="4680" w:type="dxa"/>
          </w:tcPr>
          <w:p w14:paraId="0EF8C0FE">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Типичные примеры нарушения лексической нормы</w:t>
            </w:r>
          </w:p>
        </w:tc>
        <w:tc>
          <w:tcPr>
            <w:tcW w:w="1026" w:type="dxa"/>
            <w:shd w:val="clear" w:color="auto" w:fill="auto"/>
            <w:vAlign w:val="top"/>
          </w:tcPr>
          <w:p w14:paraId="3D04D90F">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660A1983">
            <w:pPr>
              <w:rPr>
                <w:rFonts w:ascii="Times New Roman" w:hAnsi="Times New Roman" w:cs="Times New Roman"/>
                <w:b/>
                <w:bCs/>
                <w:sz w:val="24"/>
                <w:szCs w:val="24"/>
                <w:vertAlign w:val="baseline"/>
              </w:rPr>
            </w:pPr>
          </w:p>
        </w:tc>
        <w:tc>
          <w:tcPr>
            <w:tcW w:w="1451" w:type="dxa"/>
          </w:tcPr>
          <w:p w14:paraId="4453FFF2">
            <w:pPr>
              <w:rPr>
                <w:rFonts w:ascii="Times New Roman" w:hAnsi="Times New Roman" w:cs="Times New Roman"/>
                <w:b/>
                <w:bCs/>
                <w:sz w:val="24"/>
                <w:szCs w:val="24"/>
                <w:vertAlign w:val="baseline"/>
              </w:rPr>
            </w:pPr>
          </w:p>
        </w:tc>
        <w:tc>
          <w:tcPr>
            <w:tcW w:w="1334" w:type="dxa"/>
          </w:tcPr>
          <w:p w14:paraId="18619D34">
            <w:pPr>
              <w:rPr>
                <w:rFonts w:ascii="Times New Roman" w:hAnsi="Times New Roman" w:cs="Times New Roman"/>
                <w:b/>
                <w:bCs/>
                <w:sz w:val="24"/>
                <w:szCs w:val="24"/>
                <w:vertAlign w:val="baseline"/>
              </w:rPr>
            </w:pPr>
          </w:p>
        </w:tc>
        <w:tc>
          <w:tcPr>
            <w:tcW w:w="3986" w:type="dxa"/>
          </w:tcPr>
          <w:p w14:paraId="514BEB4F">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177C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43180690">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36</w:t>
            </w:r>
          </w:p>
        </w:tc>
        <w:tc>
          <w:tcPr>
            <w:tcW w:w="4680" w:type="dxa"/>
          </w:tcPr>
          <w:p w14:paraId="755A9353">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Основные грамматические нормы современного русского литературного языка</w:t>
            </w:r>
          </w:p>
        </w:tc>
        <w:tc>
          <w:tcPr>
            <w:tcW w:w="1026" w:type="dxa"/>
            <w:shd w:val="clear" w:color="auto" w:fill="auto"/>
            <w:vAlign w:val="top"/>
          </w:tcPr>
          <w:p w14:paraId="1BDA71FE">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3E11CB14">
            <w:pPr>
              <w:rPr>
                <w:rFonts w:ascii="Times New Roman" w:hAnsi="Times New Roman" w:cs="Times New Roman"/>
                <w:b/>
                <w:bCs/>
                <w:sz w:val="24"/>
                <w:szCs w:val="24"/>
                <w:vertAlign w:val="baseline"/>
              </w:rPr>
            </w:pPr>
          </w:p>
        </w:tc>
        <w:tc>
          <w:tcPr>
            <w:tcW w:w="1451" w:type="dxa"/>
          </w:tcPr>
          <w:p w14:paraId="2381EB04">
            <w:pPr>
              <w:rPr>
                <w:rFonts w:ascii="Times New Roman" w:hAnsi="Times New Roman" w:cs="Times New Roman"/>
                <w:b/>
                <w:bCs/>
                <w:sz w:val="24"/>
                <w:szCs w:val="24"/>
                <w:vertAlign w:val="baseline"/>
              </w:rPr>
            </w:pPr>
          </w:p>
        </w:tc>
        <w:tc>
          <w:tcPr>
            <w:tcW w:w="1334" w:type="dxa"/>
          </w:tcPr>
          <w:p w14:paraId="5606C926">
            <w:pPr>
              <w:rPr>
                <w:rFonts w:ascii="Times New Roman" w:hAnsi="Times New Roman" w:cs="Times New Roman"/>
                <w:b/>
                <w:bCs/>
                <w:sz w:val="24"/>
                <w:szCs w:val="24"/>
                <w:vertAlign w:val="baseline"/>
              </w:rPr>
            </w:pPr>
          </w:p>
        </w:tc>
        <w:tc>
          <w:tcPr>
            <w:tcW w:w="3986" w:type="dxa"/>
          </w:tcPr>
          <w:p w14:paraId="32745D51">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484D8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6E6E67C2">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37</w:t>
            </w:r>
          </w:p>
        </w:tc>
        <w:tc>
          <w:tcPr>
            <w:tcW w:w="4680" w:type="dxa"/>
          </w:tcPr>
          <w:p w14:paraId="56D2E5AF">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Род имён существительных. Род аббревиатур</w:t>
            </w:r>
          </w:p>
        </w:tc>
        <w:tc>
          <w:tcPr>
            <w:tcW w:w="1026" w:type="dxa"/>
            <w:shd w:val="clear" w:color="auto" w:fill="auto"/>
            <w:vAlign w:val="top"/>
          </w:tcPr>
          <w:p w14:paraId="7DDBAC6A">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0E9AD469">
            <w:pPr>
              <w:rPr>
                <w:rFonts w:ascii="Times New Roman" w:hAnsi="Times New Roman" w:cs="Times New Roman"/>
                <w:b/>
                <w:bCs/>
                <w:sz w:val="24"/>
                <w:szCs w:val="24"/>
                <w:vertAlign w:val="baseline"/>
              </w:rPr>
            </w:pPr>
          </w:p>
        </w:tc>
        <w:tc>
          <w:tcPr>
            <w:tcW w:w="1451" w:type="dxa"/>
          </w:tcPr>
          <w:p w14:paraId="73E62D13">
            <w:pPr>
              <w:rPr>
                <w:rFonts w:ascii="Times New Roman" w:hAnsi="Times New Roman" w:cs="Times New Roman"/>
                <w:b/>
                <w:bCs/>
                <w:sz w:val="24"/>
                <w:szCs w:val="24"/>
                <w:vertAlign w:val="baseline"/>
              </w:rPr>
            </w:pPr>
          </w:p>
        </w:tc>
        <w:tc>
          <w:tcPr>
            <w:tcW w:w="1334" w:type="dxa"/>
          </w:tcPr>
          <w:p w14:paraId="0ED27E0C">
            <w:pPr>
              <w:rPr>
                <w:rFonts w:ascii="Times New Roman" w:hAnsi="Times New Roman" w:cs="Times New Roman"/>
                <w:b/>
                <w:bCs/>
                <w:sz w:val="24"/>
                <w:szCs w:val="24"/>
                <w:vertAlign w:val="baseline"/>
              </w:rPr>
            </w:pPr>
          </w:p>
        </w:tc>
        <w:tc>
          <w:tcPr>
            <w:tcW w:w="3986" w:type="dxa"/>
          </w:tcPr>
          <w:p w14:paraId="769792CF">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1BDFF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49AFAD1A">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38-39</w:t>
            </w:r>
          </w:p>
        </w:tc>
        <w:tc>
          <w:tcPr>
            <w:tcW w:w="4680" w:type="dxa"/>
          </w:tcPr>
          <w:p w14:paraId="31CF6401">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Формы имён существительных мужского рода множественного числа</w:t>
            </w:r>
          </w:p>
        </w:tc>
        <w:tc>
          <w:tcPr>
            <w:tcW w:w="1026" w:type="dxa"/>
            <w:shd w:val="clear" w:color="auto" w:fill="auto"/>
            <w:vAlign w:val="top"/>
          </w:tcPr>
          <w:p w14:paraId="34D806BD">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eastAsia="en-US" w:bidi="ar-SA"/>
              </w:rPr>
              <w:t>2</w:t>
            </w:r>
          </w:p>
        </w:tc>
        <w:tc>
          <w:tcPr>
            <w:tcW w:w="1396" w:type="dxa"/>
          </w:tcPr>
          <w:p w14:paraId="7C60CC4D">
            <w:pPr>
              <w:rPr>
                <w:rFonts w:ascii="Times New Roman" w:hAnsi="Times New Roman" w:cs="Times New Roman"/>
                <w:b/>
                <w:bCs/>
                <w:sz w:val="24"/>
                <w:szCs w:val="24"/>
                <w:vertAlign w:val="baseline"/>
              </w:rPr>
            </w:pPr>
          </w:p>
        </w:tc>
        <w:tc>
          <w:tcPr>
            <w:tcW w:w="1451" w:type="dxa"/>
          </w:tcPr>
          <w:p w14:paraId="6810FAA1">
            <w:pPr>
              <w:rPr>
                <w:rFonts w:ascii="Times New Roman" w:hAnsi="Times New Roman" w:cs="Times New Roman"/>
                <w:b/>
                <w:bCs/>
                <w:sz w:val="24"/>
                <w:szCs w:val="24"/>
                <w:vertAlign w:val="baseline"/>
              </w:rPr>
            </w:pPr>
          </w:p>
        </w:tc>
        <w:tc>
          <w:tcPr>
            <w:tcW w:w="1334" w:type="dxa"/>
          </w:tcPr>
          <w:p w14:paraId="10445F93">
            <w:pPr>
              <w:rPr>
                <w:rFonts w:ascii="Times New Roman" w:hAnsi="Times New Roman" w:cs="Times New Roman"/>
                <w:b/>
                <w:bCs/>
                <w:sz w:val="24"/>
                <w:szCs w:val="24"/>
                <w:vertAlign w:val="baseline"/>
              </w:rPr>
            </w:pPr>
          </w:p>
        </w:tc>
        <w:tc>
          <w:tcPr>
            <w:tcW w:w="3986" w:type="dxa"/>
          </w:tcPr>
          <w:p w14:paraId="5241D47E">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2F7A2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6CF98D7F">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40</w:t>
            </w:r>
          </w:p>
        </w:tc>
        <w:tc>
          <w:tcPr>
            <w:tcW w:w="4680" w:type="dxa"/>
          </w:tcPr>
          <w:p w14:paraId="6A32B19D">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Правила речевого этикета: нормы и традиции</w:t>
            </w:r>
          </w:p>
        </w:tc>
        <w:tc>
          <w:tcPr>
            <w:tcW w:w="1026" w:type="dxa"/>
            <w:shd w:val="clear" w:color="auto" w:fill="auto"/>
            <w:vAlign w:val="top"/>
          </w:tcPr>
          <w:p w14:paraId="64700EDA">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63AA3EA6">
            <w:pPr>
              <w:rPr>
                <w:rFonts w:ascii="Times New Roman" w:hAnsi="Times New Roman" w:cs="Times New Roman"/>
                <w:b/>
                <w:bCs/>
                <w:sz w:val="24"/>
                <w:szCs w:val="24"/>
                <w:vertAlign w:val="baseline"/>
              </w:rPr>
            </w:pPr>
          </w:p>
        </w:tc>
        <w:tc>
          <w:tcPr>
            <w:tcW w:w="1451" w:type="dxa"/>
          </w:tcPr>
          <w:p w14:paraId="34918F29">
            <w:pPr>
              <w:rPr>
                <w:rFonts w:ascii="Times New Roman" w:hAnsi="Times New Roman" w:cs="Times New Roman"/>
                <w:b/>
                <w:bCs/>
                <w:sz w:val="24"/>
                <w:szCs w:val="24"/>
                <w:vertAlign w:val="baseline"/>
              </w:rPr>
            </w:pPr>
          </w:p>
        </w:tc>
        <w:tc>
          <w:tcPr>
            <w:tcW w:w="1334" w:type="dxa"/>
          </w:tcPr>
          <w:p w14:paraId="59566DF2">
            <w:pPr>
              <w:rPr>
                <w:rFonts w:ascii="Times New Roman" w:hAnsi="Times New Roman" w:cs="Times New Roman"/>
                <w:b/>
                <w:bCs/>
                <w:sz w:val="24"/>
                <w:szCs w:val="24"/>
                <w:vertAlign w:val="baseline"/>
              </w:rPr>
            </w:pPr>
          </w:p>
        </w:tc>
        <w:tc>
          <w:tcPr>
            <w:tcW w:w="3986" w:type="dxa"/>
          </w:tcPr>
          <w:p w14:paraId="240E61D9">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70EFB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3" w:type="dxa"/>
          </w:tcPr>
          <w:p w14:paraId="0314D1A4">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41</w:t>
            </w:r>
          </w:p>
        </w:tc>
        <w:tc>
          <w:tcPr>
            <w:tcW w:w="4680" w:type="dxa"/>
          </w:tcPr>
          <w:p w14:paraId="5D5D4EA3">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Обращение в русском речевом этикете</w:t>
            </w:r>
          </w:p>
        </w:tc>
        <w:tc>
          <w:tcPr>
            <w:tcW w:w="1026" w:type="dxa"/>
            <w:shd w:val="clear" w:color="auto" w:fill="auto"/>
            <w:vAlign w:val="top"/>
          </w:tcPr>
          <w:p w14:paraId="67A5833A">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554D07FA">
            <w:pPr>
              <w:rPr>
                <w:rFonts w:ascii="Times New Roman" w:hAnsi="Times New Roman" w:cs="Times New Roman"/>
                <w:b/>
                <w:bCs/>
                <w:sz w:val="24"/>
                <w:szCs w:val="24"/>
                <w:vertAlign w:val="baseline"/>
              </w:rPr>
            </w:pPr>
          </w:p>
        </w:tc>
        <w:tc>
          <w:tcPr>
            <w:tcW w:w="1451" w:type="dxa"/>
          </w:tcPr>
          <w:p w14:paraId="66EBF38B">
            <w:pPr>
              <w:rPr>
                <w:rFonts w:ascii="Times New Roman" w:hAnsi="Times New Roman" w:cs="Times New Roman"/>
                <w:b/>
                <w:bCs/>
                <w:sz w:val="24"/>
                <w:szCs w:val="24"/>
                <w:vertAlign w:val="baseline"/>
              </w:rPr>
            </w:pPr>
          </w:p>
        </w:tc>
        <w:tc>
          <w:tcPr>
            <w:tcW w:w="1334" w:type="dxa"/>
          </w:tcPr>
          <w:p w14:paraId="3BB43EA9">
            <w:pPr>
              <w:rPr>
                <w:rFonts w:ascii="Times New Roman" w:hAnsi="Times New Roman" w:cs="Times New Roman"/>
                <w:b/>
                <w:bCs/>
                <w:sz w:val="24"/>
                <w:szCs w:val="24"/>
                <w:vertAlign w:val="baseline"/>
              </w:rPr>
            </w:pPr>
          </w:p>
        </w:tc>
        <w:tc>
          <w:tcPr>
            <w:tcW w:w="3986" w:type="dxa"/>
          </w:tcPr>
          <w:p w14:paraId="78CC7CC9">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21CBC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7BC0AC61">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42</w:t>
            </w:r>
          </w:p>
        </w:tc>
        <w:tc>
          <w:tcPr>
            <w:tcW w:w="4680" w:type="dxa"/>
          </w:tcPr>
          <w:p w14:paraId="2C828800">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Обращения в официальной и неофициальной речевой ситуации</w:t>
            </w:r>
          </w:p>
        </w:tc>
        <w:tc>
          <w:tcPr>
            <w:tcW w:w="1026" w:type="dxa"/>
            <w:shd w:val="clear" w:color="auto" w:fill="auto"/>
            <w:vAlign w:val="top"/>
          </w:tcPr>
          <w:p w14:paraId="6DB76EC9">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78D389EE">
            <w:pPr>
              <w:rPr>
                <w:rFonts w:ascii="Times New Roman" w:hAnsi="Times New Roman" w:cs="Times New Roman"/>
                <w:b/>
                <w:bCs/>
                <w:sz w:val="24"/>
                <w:szCs w:val="24"/>
                <w:vertAlign w:val="baseline"/>
              </w:rPr>
            </w:pPr>
          </w:p>
        </w:tc>
        <w:tc>
          <w:tcPr>
            <w:tcW w:w="1451" w:type="dxa"/>
          </w:tcPr>
          <w:p w14:paraId="4A0A7778">
            <w:pPr>
              <w:rPr>
                <w:rFonts w:ascii="Times New Roman" w:hAnsi="Times New Roman" w:cs="Times New Roman"/>
                <w:b/>
                <w:bCs/>
                <w:sz w:val="24"/>
                <w:szCs w:val="24"/>
                <w:vertAlign w:val="baseline"/>
              </w:rPr>
            </w:pPr>
          </w:p>
        </w:tc>
        <w:tc>
          <w:tcPr>
            <w:tcW w:w="1334" w:type="dxa"/>
          </w:tcPr>
          <w:p w14:paraId="2BC0D815">
            <w:pPr>
              <w:rPr>
                <w:rFonts w:ascii="Times New Roman" w:hAnsi="Times New Roman" w:cs="Times New Roman"/>
                <w:b/>
                <w:bCs/>
                <w:sz w:val="24"/>
                <w:szCs w:val="24"/>
                <w:vertAlign w:val="baseline"/>
              </w:rPr>
            </w:pPr>
          </w:p>
        </w:tc>
        <w:tc>
          <w:tcPr>
            <w:tcW w:w="3986" w:type="dxa"/>
          </w:tcPr>
          <w:p w14:paraId="121CB692">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D0C5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1D1EA492">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43</w:t>
            </w:r>
          </w:p>
        </w:tc>
        <w:tc>
          <w:tcPr>
            <w:tcW w:w="4680" w:type="dxa"/>
          </w:tcPr>
          <w:p w14:paraId="1210210C">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Представление проектов, результатов исследовательской работы по теме "Живой как жизнь". Норма и ее варианты"</w:t>
            </w:r>
          </w:p>
        </w:tc>
        <w:tc>
          <w:tcPr>
            <w:tcW w:w="1026" w:type="dxa"/>
            <w:shd w:val="clear" w:color="auto" w:fill="auto"/>
            <w:vAlign w:val="top"/>
          </w:tcPr>
          <w:p w14:paraId="6F213E05">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6591E07F">
            <w:pPr>
              <w:rPr>
                <w:rFonts w:ascii="Times New Roman" w:hAnsi="Times New Roman" w:cs="Times New Roman"/>
                <w:b/>
                <w:bCs/>
                <w:sz w:val="24"/>
                <w:szCs w:val="24"/>
                <w:vertAlign w:val="baseline"/>
              </w:rPr>
            </w:pPr>
          </w:p>
        </w:tc>
        <w:tc>
          <w:tcPr>
            <w:tcW w:w="1451" w:type="dxa"/>
          </w:tcPr>
          <w:p w14:paraId="64C88D3D">
            <w:pPr>
              <w:jc w:val="center"/>
              <w:rPr>
                <w:rFonts w:hint="default" w:ascii="Times New Roman" w:hAnsi="Times New Roman" w:cs="Times New Roman"/>
                <w:b/>
                <w:bCs/>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34" w:type="dxa"/>
          </w:tcPr>
          <w:p w14:paraId="4C83C46E">
            <w:pPr>
              <w:rPr>
                <w:rFonts w:ascii="Times New Roman" w:hAnsi="Times New Roman" w:cs="Times New Roman"/>
                <w:b/>
                <w:bCs/>
                <w:sz w:val="24"/>
                <w:szCs w:val="24"/>
                <w:vertAlign w:val="baseline"/>
              </w:rPr>
            </w:pPr>
          </w:p>
        </w:tc>
        <w:tc>
          <w:tcPr>
            <w:tcW w:w="3986" w:type="dxa"/>
          </w:tcPr>
          <w:p w14:paraId="7366EFA9">
            <w:pPr>
              <w:rPr>
                <w:rFonts w:ascii="Times New Roman" w:hAnsi="Times New Roman" w:cs="Times New Roman"/>
                <w:b/>
                <w:bCs/>
                <w:sz w:val="24"/>
                <w:szCs w:val="24"/>
                <w:vertAlign w:val="baseline"/>
              </w:rPr>
            </w:pPr>
          </w:p>
        </w:tc>
      </w:tr>
      <w:tr w14:paraId="47B23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038483B6">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44</w:t>
            </w:r>
          </w:p>
        </w:tc>
        <w:tc>
          <w:tcPr>
            <w:tcW w:w="4680" w:type="dxa"/>
          </w:tcPr>
          <w:p w14:paraId="40CBA6D8">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Проверочная работа № 2</w:t>
            </w:r>
          </w:p>
        </w:tc>
        <w:tc>
          <w:tcPr>
            <w:tcW w:w="1026" w:type="dxa"/>
            <w:shd w:val="clear" w:color="auto" w:fill="auto"/>
            <w:vAlign w:val="top"/>
          </w:tcPr>
          <w:p w14:paraId="6AAF48FB">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316A3F80">
            <w:pPr>
              <w:rPr>
                <w:rFonts w:ascii="Times New Roman" w:hAnsi="Times New Roman" w:cs="Times New Roman"/>
                <w:b/>
                <w:bCs/>
                <w:sz w:val="24"/>
                <w:szCs w:val="24"/>
                <w:vertAlign w:val="baseline"/>
              </w:rPr>
            </w:pPr>
          </w:p>
        </w:tc>
        <w:tc>
          <w:tcPr>
            <w:tcW w:w="1451" w:type="dxa"/>
          </w:tcPr>
          <w:p w14:paraId="70F74371">
            <w:pPr>
              <w:rPr>
                <w:rFonts w:ascii="Times New Roman" w:hAnsi="Times New Roman" w:cs="Times New Roman"/>
                <w:b/>
                <w:bCs/>
                <w:sz w:val="24"/>
                <w:szCs w:val="24"/>
                <w:vertAlign w:val="baseline"/>
              </w:rPr>
            </w:pPr>
          </w:p>
        </w:tc>
        <w:tc>
          <w:tcPr>
            <w:tcW w:w="1334" w:type="dxa"/>
          </w:tcPr>
          <w:p w14:paraId="14BDCC4F">
            <w:pPr>
              <w:rPr>
                <w:rFonts w:ascii="Times New Roman" w:hAnsi="Times New Roman" w:cs="Times New Roman"/>
                <w:b/>
                <w:bCs/>
                <w:sz w:val="24"/>
                <w:szCs w:val="24"/>
                <w:vertAlign w:val="baseline"/>
              </w:rPr>
            </w:pPr>
          </w:p>
        </w:tc>
        <w:tc>
          <w:tcPr>
            <w:tcW w:w="3986" w:type="dxa"/>
          </w:tcPr>
          <w:p w14:paraId="34728BA8">
            <w:pPr>
              <w:rPr>
                <w:rFonts w:ascii="Times New Roman" w:hAnsi="Times New Roman" w:cs="Times New Roman"/>
                <w:b/>
                <w:bCs/>
                <w:sz w:val="24"/>
                <w:szCs w:val="24"/>
                <w:vertAlign w:val="baseline"/>
              </w:rPr>
            </w:pPr>
          </w:p>
        </w:tc>
      </w:tr>
      <w:tr w14:paraId="378FB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726E4FEC">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45</w:t>
            </w:r>
          </w:p>
        </w:tc>
        <w:tc>
          <w:tcPr>
            <w:tcW w:w="4680" w:type="dxa"/>
          </w:tcPr>
          <w:p w14:paraId="6EBEF424">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Язык и речь. Виды речевой деятельности</w:t>
            </w:r>
          </w:p>
        </w:tc>
        <w:tc>
          <w:tcPr>
            <w:tcW w:w="1026" w:type="dxa"/>
            <w:shd w:val="clear" w:color="auto" w:fill="auto"/>
            <w:vAlign w:val="top"/>
          </w:tcPr>
          <w:p w14:paraId="42D1A2D7">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7CFE8D59">
            <w:pPr>
              <w:rPr>
                <w:rFonts w:ascii="Times New Roman" w:hAnsi="Times New Roman" w:cs="Times New Roman"/>
                <w:b/>
                <w:bCs/>
                <w:sz w:val="24"/>
                <w:szCs w:val="24"/>
                <w:vertAlign w:val="baseline"/>
              </w:rPr>
            </w:pPr>
          </w:p>
        </w:tc>
        <w:tc>
          <w:tcPr>
            <w:tcW w:w="1451" w:type="dxa"/>
          </w:tcPr>
          <w:p w14:paraId="7E5696C3">
            <w:pPr>
              <w:rPr>
                <w:rFonts w:ascii="Times New Roman" w:hAnsi="Times New Roman" w:cs="Times New Roman"/>
                <w:b/>
                <w:bCs/>
                <w:sz w:val="24"/>
                <w:szCs w:val="24"/>
                <w:vertAlign w:val="baseline"/>
              </w:rPr>
            </w:pPr>
          </w:p>
        </w:tc>
        <w:tc>
          <w:tcPr>
            <w:tcW w:w="1334" w:type="dxa"/>
          </w:tcPr>
          <w:p w14:paraId="5447AB4B">
            <w:pPr>
              <w:rPr>
                <w:rFonts w:ascii="Times New Roman" w:hAnsi="Times New Roman" w:cs="Times New Roman"/>
                <w:b/>
                <w:bCs/>
                <w:sz w:val="24"/>
                <w:szCs w:val="24"/>
                <w:vertAlign w:val="baseline"/>
              </w:rPr>
            </w:pPr>
          </w:p>
        </w:tc>
        <w:tc>
          <w:tcPr>
            <w:tcW w:w="3986" w:type="dxa"/>
          </w:tcPr>
          <w:p w14:paraId="28CA5E1D">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AA8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43C4C4B6">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46</w:t>
            </w:r>
          </w:p>
        </w:tc>
        <w:tc>
          <w:tcPr>
            <w:tcW w:w="4680" w:type="dxa"/>
          </w:tcPr>
          <w:p w14:paraId="1044D907">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Выразительность речи. Особенности русской интонации</w:t>
            </w:r>
          </w:p>
        </w:tc>
        <w:tc>
          <w:tcPr>
            <w:tcW w:w="1026" w:type="dxa"/>
            <w:shd w:val="clear" w:color="auto" w:fill="auto"/>
            <w:vAlign w:val="top"/>
          </w:tcPr>
          <w:p w14:paraId="158A4ACA">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3AE96DBE">
            <w:pPr>
              <w:rPr>
                <w:rFonts w:ascii="Times New Roman" w:hAnsi="Times New Roman" w:cs="Times New Roman"/>
                <w:b/>
                <w:bCs/>
                <w:sz w:val="24"/>
                <w:szCs w:val="24"/>
                <w:vertAlign w:val="baseline"/>
              </w:rPr>
            </w:pPr>
          </w:p>
        </w:tc>
        <w:tc>
          <w:tcPr>
            <w:tcW w:w="1451" w:type="dxa"/>
          </w:tcPr>
          <w:p w14:paraId="61F3C7E1">
            <w:pPr>
              <w:rPr>
                <w:rFonts w:ascii="Times New Roman" w:hAnsi="Times New Roman" w:cs="Times New Roman"/>
                <w:b/>
                <w:bCs/>
                <w:sz w:val="24"/>
                <w:szCs w:val="24"/>
                <w:vertAlign w:val="baseline"/>
              </w:rPr>
            </w:pPr>
          </w:p>
        </w:tc>
        <w:tc>
          <w:tcPr>
            <w:tcW w:w="1334" w:type="dxa"/>
          </w:tcPr>
          <w:p w14:paraId="01970C75">
            <w:pPr>
              <w:rPr>
                <w:rFonts w:ascii="Times New Roman" w:hAnsi="Times New Roman" w:cs="Times New Roman"/>
                <w:b/>
                <w:bCs/>
                <w:sz w:val="24"/>
                <w:szCs w:val="24"/>
                <w:vertAlign w:val="baseline"/>
              </w:rPr>
            </w:pPr>
          </w:p>
        </w:tc>
        <w:tc>
          <w:tcPr>
            <w:tcW w:w="3986" w:type="dxa"/>
          </w:tcPr>
          <w:p w14:paraId="04CB1F84">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50C48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0D32CE6D">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47</w:t>
            </w:r>
          </w:p>
        </w:tc>
        <w:tc>
          <w:tcPr>
            <w:tcW w:w="4680" w:type="dxa"/>
          </w:tcPr>
          <w:p w14:paraId="43EC5424">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Интонация как средство выражения эмоций</w:t>
            </w:r>
          </w:p>
        </w:tc>
        <w:tc>
          <w:tcPr>
            <w:tcW w:w="1026" w:type="dxa"/>
            <w:shd w:val="clear" w:color="auto" w:fill="auto"/>
            <w:vAlign w:val="top"/>
          </w:tcPr>
          <w:p w14:paraId="7BFDD9FA">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0F9DFD80">
            <w:pPr>
              <w:rPr>
                <w:rFonts w:ascii="Times New Roman" w:hAnsi="Times New Roman" w:cs="Times New Roman"/>
                <w:b/>
                <w:bCs/>
                <w:sz w:val="24"/>
                <w:szCs w:val="24"/>
                <w:vertAlign w:val="baseline"/>
              </w:rPr>
            </w:pPr>
          </w:p>
        </w:tc>
        <w:tc>
          <w:tcPr>
            <w:tcW w:w="1451" w:type="dxa"/>
          </w:tcPr>
          <w:p w14:paraId="18078D2E">
            <w:pPr>
              <w:rPr>
                <w:rFonts w:ascii="Times New Roman" w:hAnsi="Times New Roman" w:cs="Times New Roman"/>
                <w:b/>
                <w:bCs/>
                <w:sz w:val="24"/>
                <w:szCs w:val="24"/>
                <w:vertAlign w:val="baseline"/>
              </w:rPr>
            </w:pPr>
          </w:p>
        </w:tc>
        <w:tc>
          <w:tcPr>
            <w:tcW w:w="1334" w:type="dxa"/>
          </w:tcPr>
          <w:p w14:paraId="1DD9FEDD">
            <w:pPr>
              <w:rPr>
                <w:rFonts w:ascii="Times New Roman" w:hAnsi="Times New Roman" w:cs="Times New Roman"/>
                <w:b/>
                <w:bCs/>
                <w:sz w:val="24"/>
                <w:szCs w:val="24"/>
                <w:vertAlign w:val="baseline"/>
              </w:rPr>
            </w:pPr>
          </w:p>
        </w:tc>
        <w:tc>
          <w:tcPr>
            <w:tcW w:w="3986" w:type="dxa"/>
          </w:tcPr>
          <w:p w14:paraId="542C8B0B">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16CA4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006FB134">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48</w:t>
            </w:r>
          </w:p>
        </w:tc>
        <w:tc>
          <w:tcPr>
            <w:tcW w:w="4680" w:type="dxa"/>
          </w:tcPr>
          <w:p w14:paraId="1193DE92">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Средства выразительной устной речи</w:t>
            </w:r>
          </w:p>
        </w:tc>
        <w:tc>
          <w:tcPr>
            <w:tcW w:w="1026" w:type="dxa"/>
            <w:shd w:val="clear" w:color="auto" w:fill="auto"/>
            <w:vAlign w:val="top"/>
          </w:tcPr>
          <w:p w14:paraId="70F0296C">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1A168C2C">
            <w:pPr>
              <w:rPr>
                <w:rFonts w:ascii="Times New Roman" w:hAnsi="Times New Roman" w:cs="Times New Roman"/>
                <w:b/>
                <w:bCs/>
                <w:sz w:val="24"/>
                <w:szCs w:val="24"/>
                <w:vertAlign w:val="baseline"/>
              </w:rPr>
            </w:pPr>
          </w:p>
        </w:tc>
        <w:tc>
          <w:tcPr>
            <w:tcW w:w="1451" w:type="dxa"/>
          </w:tcPr>
          <w:p w14:paraId="61FEB715">
            <w:pPr>
              <w:rPr>
                <w:rFonts w:ascii="Times New Roman" w:hAnsi="Times New Roman" w:cs="Times New Roman"/>
                <w:b/>
                <w:bCs/>
                <w:sz w:val="24"/>
                <w:szCs w:val="24"/>
                <w:vertAlign w:val="baseline"/>
              </w:rPr>
            </w:pPr>
          </w:p>
        </w:tc>
        <w:tc>
          <w:tcPr>
            <w:tcW w:w="1334" w:type="dxa"/>
          </w:tcPr>
          <w:p w14:paraId="4ED79397">
            <w:pPr>
              <w:rPr>
                <w:rFonts w:ascii="Times New Roman" w:hAnsi="Times New Roman" w:cs="Times New Roman"/>
                <w:b/>
                <w:bCs/>
                <w:sz w:val="24"/>
                <w:szCs w:val="24"/>
                <w:vertAlign w:val="baseline"/>
              </w:rPr>
            </w:pPr>
          </w:p>
        </w:tc>
        <w:tc>
          <w:tcPr>
            <w:tcW w:w="3986" w:type="dxa"/>
          </w:tcPr>
          <w:p w14:paraId="056D3290">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3C4A9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0F7D89E4">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49</w:t>
            </w:r>
          </w:p>
        </w:tc>
        <w:tc>
          <w:tcPr>
            <w:tcW w:w="4680" w:type="dxa"/>
          </w:tcPr>
          <w:p w14:paraId="7D1E8916">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Текст и его строение</w:t>
            </w:r>
          </w:p>
        </w:tc>
        <w:tc>
          <w:tcPr>
            <w:tcW w:w="1026" w:type="dxa"/>
            <w:shd w:val="clear" w:color="auto" w:fill="auto"/>
            <w:vAlign w:val="top"/>
          </w:tcPr>
          <w:p w14:paraId="0C6384F1">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720578C6">
            <w:pPr>
              <w:rPr>
                <w:rFonts w:ascii="Times New Roman" w:hAnsi="Times New Roman" w:cs="Times New Roman"/>
                <w:b/>
                <w:bCs/>
                <w:sz w:val="24"/>
                <w:szCs w:val="24"/>
                <w:vertAlign w:val="baseline"/>
              </w:rPr>
            </w:pPr>
          </w:p>
        </w:tc>
        <w:tc>
          <w:tcPr>
            <w:tcW w:w="1451" w:type="dxa"/>
          </w:tcPr>
          <w:p w14:paraId="60754369">
            <w:pPr>
              <w:rPr>
                <w:rFonts w:ascii="Times New Roman" w:hAnsi="Times New Roman" w:cs="Times New Roman"/>
                <w:b/>
                <w:bCs/>
                <w:sz w:val="24"/>
                <w:szCs w:val="24"/>
                <w:vertAlign w:val="baseline"/>
              </w:rPr>
            </w:pPr>
          </w:p>
        </w:tc>
        <w:tc>
          <w:tcPr>
            <w:tcW w:w="1334" w:type="dxa"/>
          </w:tcPr>
          <w:p w14:paraId="0B243499">
            <w:pPr>
              <w:rPr>
                <w:rFonts w:ascii="Times New Roman" w:hAnsi="Times New Roman" w:cs="Times New Roman"/>
                <w:b/>
                <w:bCs/>
                <w:sz w:val="24"/>
                <w:szCs w:val="24"/>
                <w:vertAlign w:val="baseline"/>
              </w:rPr>
            </w:pPr>
          </w:p>
        </w:tc>
        <w:tc>
          <w:tcPr>
            <w:tcW w:w="3986" w:type="dxa"/>
          </w:tcPr>
          <w:p w14:paraId="6AAF8B05">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4D915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5DA5C891">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50</w:t>
            </w:r>
          </w:p>
        </w:tc>
        <w:tc>
          <w:tcPr>
            <w:tcW w:w="4680" w:type="dxa"/>
          </w:tcPr>
          <w:p w14:paraId="78DFE28C">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Композиционные особенности описания</w:t>
            </w:r>
          </w:p>
        </w:tc>
        <w:tc>
          <w:tcPr>
            <w:tcW w:w="1026" w:type="dxa"/>
            <w:shd w:val="clear" w:color="auto" w:fill="auto"/>
            <w:vAlign w:val="top"/>
          </w:tcPr>
          <w:p w14:paraId="100561A0">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3D783534">
            <w:pPr>
              <w:rPr>
                <w:rFonts w:ascii="Times New Roman" w:hAnsi="Times New Roman" w:cs="Times New Roman"/>
                <w:b/>
                <w:bCs/>
                <w:sz w:val="24"/>
                <w:szCs w:val="24"/>
                <w:vertAlign w:val="baseline"/>
              </w:rPr>
            </w:pPr>
          </w:p>
        </w:tc>
        <w:tc>
          <w:tcPr>
            <w:tcW w:w="1451" w:type="dxa"/>
          </w:tcPr>
          <w:p w14:paraId="64D270BF">
            <w:pPr>
              <w:rPr>
                <w:rFonts w:ascii="Times New Roman" w:hAnsi="Times New Roman" w:cs="Times New Roman"/>
                <w:b/>
                <w:bCs/>
                <w:sz w:val="24"/>
                <w:szCs w:val="24"/>
                <w:vertAlign w:val="baseline"/>
              </w:rPr>
            </w:pPr>
          </w:p>
        </w:tc>
        <w:tc>
          <w:tcPr>
            <w:tcW w:w="1334" w:type="dxa"/>
          </w:tcPr>
          <w:p w14:paraId="1E343C18">
            <w:pPr>
              <w:rPr>
                <w:rFonts w:ascii="Times New Roman" w:hAnsi="Times New Roman" w:cs="Times New Roman"/>
                <w:b/>
                <w:bCs/>
                <w:sz w:val="24"/>
                <w:szCs w:val="24"/>
                <w:vertAlign w:val="baseline"/>
              </w:rPr>
            </w:pPr>
          </w:p>
        </w:tc>
        <w:tc>
          <w:tcPr>
            <w:tcW w:w="3986" w:type="dxa"/>
          </w:tcPr>
          <w:p w14:paraId="498589AB">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186B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40796693">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51</w:t>
            </w:r>
          </w:p>
        </w:tc>
        <w:tc>
          <w:tcPr>
            <w:tcW w:w="4680" w:type="dxa"/>
          </w:tcPr>
          <w:p w14:paraId="76395BF5">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Повествование как тип речи</w:t>
            </w:r>
          </w:p>
        </w:tc>
        <w:tc>
          <w:tcPr>
            <w:tcW w:w="1026" w:type="dxa"/>
            <w:shd w:val="clear" w:color="auto" w:fill="auto"/>
            <w:vAlign w:val="top"/>
          </w:tcPr>
          <w:p w14:paraId="33D4AB02">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19494EF4">
            <w:pPr>
              <w:rPr>
                <w:rFonts w:ascii="Times New Roman" w:hAnsi="Times New Roman" w:cs="Times New Roman"/>
                <w:b/>
                <w:bCs/>
                <w:sz w:val="24"/>
                <w:szCs w:val="24"/>
                <w:vertAlign w:val="baseline"/>
              </w:rPr>
            </w:pPr>
          </w:p>
        </w:tc>
        <w:tc>
          <w:tcPr>
            <w:tcW w:w="1451" w:type="dxa"/>
          </w:tcPr>
          <w:p w14:paraId="0A45A12E">
            <w:pPr>
              <w:rPr>
                <w:rFonts w:ascii="Times New Roman" w:hAnsi="Times New Roman" w:cs="Times New Roman"/>
                <w:b/>
                <w:bCs/>
                <w:sz w:val="24"/>
                <w:szCs w:val="24"/>
                <w:vertAlign w:val="baseline"/>
              </w:rPr>
            </w:pPr>
          </w:p>
        </w:tc>
        <w:tc>
          <w:tcPr>
            <w:tcW w:w="1334" w:type="dxa"/>
          </w:tcPr>
          <w:p w14:paraId="53A90C62">
            <w:pPr>
              <w:rPr>
                <w:rFonts w:ascii="Times New Roman" w:hAnsi="Times New Roman" w:cs="Times New Roman"/>
                <w:b/>
                <w:bCs/>
                <w:sz w:val="24"/>
                <w:szCs w:val="24"/>
                <w:vertAlign w:val="baseline"/>
              </w:rPr>
            </w:pPr>
          </w:p>
        </w:tc>
        <w:tc>
          <w:tcPr>
            <w:tcW w:w="3986" w:type="dxa"/>
          </w:tcPr>
          <w:p w14:paraId="42D55CD5">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79726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14:paraId="7297FFDA">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52</w:t>
            </w:r>
          </w:p>
        </w:tc>
        <w:tc>
          <w:tcPr>
            <w:tcW w:w="4680" w:type="dxa"/>
          </w:tcPr>
          <w:p w14:paraId="7208097A">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Средства связи предложений в повествовании</w:t>
            </w:r>
          </w:p>
        </w:tc>
        <w:tc>
          <w:tcPr>
            <w:tcW w:w="1026" w:type="dxa"/>
            <w:shd w:val="clear" w:color="auto" w:fill="auto"/>
            <w:vAlign w:val="top"/>
          </w:tcPr>
          <w:p w14:paraId="66CABD9D">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034590F3">
            <w:pPr>
              <w:rPr>
                <w:rFonts w:ascii="Times New Roman" w:hAnsi="Times New Roman" w:cs="Times New Roman"/>
                <w:b/>
                <w:bCs/>
                <w:sz w:val="24"/>
                <w:szCs w:val="24"/>
                <w:vertAlign w:val="baseline"/>
              </w:rPr>
            </w:pPr>
          </w:p>
        </w:tc>
        <w:tc>
          <w:tcPr>
            <w:tcW w:w="1451" w:type="dxa"/>
          </w:tcPr>
          <w:p w14:paraId="14319FE0">
            <w:pPr>
              <w:rPr>
                <w:rFonts w:ascii="Times New Roman" w:hAnsi="Times New Roman" w:cs="Times New Roman"/>
                <w:b/>
                <w:bCs/>
                <w:sz w:val="24"/>
                <w:szCs w:val="24"/>
                <w:vertAlign w:val="baseline"/>
              </w:rPr>
            </w:pPr>
          </w:p>
        </w:tc>
        <w:tc>
          <w:tcPr>
            <w:tcW w:w="1334" w:type="dxa"/>
          </w:tcPr>
          <w:p w14:paraId="07455B99">
            <w:pPr>
              <w:rPr>
                <w:rFonts w:ascii="Times New Roman" w:hAnsi="Times New Roman" w:cs="Times New Roman"/>
                <w:b/>
                <w:bCs/>
                <w:sz w:val="24"/>
                <w:szCs w:val="24"/>
                <w:vertAlign w:val="baseline"/>
              </w:rPr>
            </w:pPr>
          </w:p>
        </w:tc>
        <w:tc>
          <w:tcPr>
            <w:tcW w:w="3986" w:type="dxa"/>
          </w:tcPr>
          <w:p w14:paraId="2CEA1E36">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1813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55E7B9C7">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53</w:t>
            </w:r>
          </w:p>
        </w:tc>
        <w:tc>
          <w:tcPr>
            <w:tcW w:w="4680" w:type="dxa"/>
          </w:tcPr>
          <w:p w14:paraId="25B04C81">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Рассуждение как тип речи</w:t>
            </w:r>
          </w:p>
        </w:tc>
        <w:tc>
          <w:tcPr>
            <w:tcW w:w="1026" w:type="dxa"/>
            <w:shd w:val="clear" w:color="auto" w:fill="auto"/>
            <w:vAlign w:val="top"/>
          </w:tcPr>
          <w:p w14:paraId="44C5D881">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0A03471F">
            <w:pPr>
              <w:rPr>
                <w:rFonts w:ascii="Times New Roman" w:hAnsi="Times New Roman" w:cs="Times New Roman"/>
                <w:b/>
                <w:bCs/>
                <w:sz w:val="24"/>
                <w:szCs w:val="24"/>
                <w:vertAlign w:val="baseline"/>
              </w:rPr>
            </w:pPr>
          </w:p>
        </w:tc>
        <w:tc>
          <w:tcPr>
            <w:tcW w:w="1451" w:type="dxa"/>
          </w:tcPr>
          <w:p w14:paraId="6B8226EB">
            <w:pPr>
              <w:rPr>
                <w:rFonts w:ascii="Times New Roman" w:hAnsi="Times New Roman" w:cs="Times New Roman"/>
                <w:b/>
                <w:bCs/>
                <w:sz w:val="24"/>
                <w:szCs w:val="24"/>
                <w:vertAlign w:val="baseline"/>
              </w:rPr>
            </w:pPr>
          </w:p>
        </w:tc>
        <w:tc>
          <w:tcPr>
            <w:tcW w:w="1334" w:type="dxa"/>
          </w:tcPr>
          <w:p w14:paraId="7F47EBA6">
            <w:pPr>
              <w:rPr>
                <w:rFonts w:ascii="Times New Roman" w:hAnsi="Times New Roman" w:cs="Times New Roman"/>
                <w:b/>
                <w:bCs/>
                <w:sz w:val="24"/>
                <w:szCs w:val="24"/>
                <w:vertAlign w:val="baseline"/>
              </w:rPr>
            </w:pPr>
          </w:p>
        </w:tc>
        <w:tc>
          <w:tcPr>
            <w:tcW w:w="3986" w:type="dxa"/>
          </w:tcPr>
          <w:p w14:paraId="659DFE8B">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5D2C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4B54D48A">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54</w:t>
            </w:r>
          </w:p>
        </w:tc>
        <w:tc>
          <w:tcPr>
            <w:tcW w:w="4680" w:type="dxa"/>
          </w:tcPr>
          <w:p w14:paraId="4573DB45">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Виды рассуждения по коммуникативной задаче</w:t>
            </w:r>
          </w:p>
        </w:tc>
        <w:tc>
          <w:tcPr>
            <w:tcW w:w="1026" w:type="dxa"/>
            <w:shd w:val="clear" w:color="auto" w:fill="auto"/>
            <w:vAlign w:val="top"/>
          </w:tcPr>
          <w:p w14:paraId="59EE9D9A">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284577D0">
            <w:pPr>
              <w:rPr>
                <w:rFonts w:ascii="Times New Roman" w:hAnsi="Times New Roman" w:cs="Times New Roman"/>
                <w:b/>
                <w:bCs/>
                <w:sz w:val="24"/>
                <w:szCs w:val="24"/>
                <w:vertAlign w:val="baseline"/>
              </w:rPr>
            </w:pPr>
          </w:p>
        </w:tc>
        <w:tc>
          <w:tcPr>
            <w:tcW w:w="1451" w:type="dxa"/>
          </w:tcPr>
          <w:p w14:paraId="0ADF0A11">
            <w:pPr>
              <w:rPr>
                <w:rFonts w:ascii="Times New Roman" w:hAnsi="Times New Roman" w:cs="Times New Roman"/>
                <w:b/>
                <w:bCs/>
                <w:sz w:val="24"/>
                <w:szCs w:val="24"/>
                <w:vertAlign w:val="baseline"/>
              </w:rPr>
            </w:pPr>
          </w:p>
        </w:tc>
        <w:tc>
          <w:tcPr>
            <w:tcW w:w="1334" w:type="dxa"/>
          </w:tcPr>
          <w:p w14:paraId="72B816ED">
            <w:pPr>
              <w:rPr>
                <w:rFonts w:ascii="Times New Roman" w:hAnsi="Times New Roman" w:cs="Times New Roman"/>
                <w:b/>
                <w:bCs/>
                <w:sz w:val="24"/>
                <w:szCs w:val="24"/>
                <w:vertAlign w:val="baseline"/>
              </w:rPr>
            </w:pPr>
          </w:p>
        </w:tc>
        <w:tc>
          <w:tcPr>
            <w:tcW w:w="3986" w:type="dxa"/>
          </w:tcPr>
          <w:p w14:paraId="48A7F0FF">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F2A2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6457C29E">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55</w:t>
            </w:r>
          </w:p>
        </w:tc>
        <w:tc>
          <w:tcPr>
            <w:tcW w:w="4680" w:type="dxa"/>
          </w:tcPr>
          <w:p w14:paraId="60006B1D">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Функциональные разновидности языка</w:t>
            </w:r>
          </w:p>
        </w:tc>
        <w:tc>
          <w:tcPr>
            <w:tcW w:w="1026" w:type="dxa"/>
            <w:shd w:val="clear" w:color="auto" w:fill="auto"/>
            <w:vAlign w:val="top"/>
          </w:tcPr>
          <w:p w14:paraId="2C40EE09">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2BD13376">
            <w:pPr>
              <w:rPr>
                <w:rFonts w:ascii="Times New Roman" w:hAnsi="Times New Roman" w:cs="Times New Roman"/>
                <w:b/>
                <w:bCs/>
                <w:sz w:val="24"/>
                <w:szCs w:val="24"/>
                <w:vertAlign w:val="baseline"/>
              </w:rPr>
            </w:pPr>
          </w:p>
        </w:tc>
        <w:tc>
          <w:tcPr>
            <w:tcW w:w="1451" w:type="dxa"/>
          </w:tcPr>
          <w:p w14:paraId="788E1DF1">
            <w:pPr>
              <w:rPr>
                <w:rFonts w:ascii="Times New Roman" w:hAnsi="Times New Roman" w:cs="Times New Roman"/>
                <w:b/>
                <w:bCs/>
                <w:sz w:val="24"/>
                <w:szCs w:val="24"/>
                <w:vertAlign w:val="baseline"/>
              </w:rPr>
            </w:pPr>
          </w:p>
        </w:tc>
        <w:tc>
          <w:tcPr>
            <w:tcW w:w="1334" w:type="dxa"/>
          </w:tcPr>
          <w:p w14:paraId="784A6198">
            <w:pPr>
              <w:rPr>
                <w:rFonts w:ascii="Times New Roman" w:hAnsi="Times New Roman" w:cs="Times New Roman"/>
                <w:b/>
                <w:bCs/>
                <w:sz w:val="24"/>
                <w:szCs w:val="24"/>
                <w:vertAlign w:val="baseline"/>
              </w:rPr>
            </w:pPr>
          </w:p>
        </w:tc>
        <w:tc>
          <w:tcPr>
            <w:tcW w:w="3986" w:type="dxa"/>
          </w:tcPr>
          <w:p w14:paraId="5C1FC37C">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5F62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5BB6FDB2">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56</w:t>
            </w:r>
          </w:p>
        </w:tc>
        <w:tc>
          <w:tcPr>
            <w:tcW w:w="4680" w:type="dxa"/>
          </w:tcPr>
          <w:p w14:paraId="1A892670">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Стилевая принадлежность текста</w:t>
            </w:r>
          </w:p>
        </w:tc>
        <w:tc>
          <w:tcPr>
            <w:tcW w:w="1026" w:type="dxa"/>
            <w:shd w:val="clear" w:color="auto" w:fill="auto"/>
            <w:vAlign w:val="top"/>
          </w:tcPr>
          <w:p w14:paraId="6439275A">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4B1481B1">
            <w:pPr>
              <w:rPr>
                <w:rFonts w:ascii="Times New Roman" w:hAnsi="Times New Roman" w:cs="Times New Roman"/>
                <w:b/>
                <w:bCs/>
                <w:sz w:val="24"/>
                <w:szCs w:val="24"/>
                <w:vertAlign w:val="baseline"/>
              </w:rPr>
            </w:pPr>
          </w:p>
        </w:tc>
        <w:tc>
          <w:tcPr>
            <w:tcW w:w="1451" w:type="dxa"/>
          </w:tcPr>
          <w:p w14:paraId="4BC53A9D">
            <w:pPr>
              <w:rPr>
                <w:rFonts w:ascii="Times New Roman" w:hAnsi="Times New Roman" w:cs="Times New Roman"/>
                <w:b/>
                <w:bCs/>
                <w:sz w:val="24"/>
                <w:szCs w:val="24"/>
                <w:vertAlign w:val="baseline"/>
              </w:rPr>
            </w:pPr>
          </w:p>
        </w:tc>
        <w:tc>
          <w:tcPr>
            <w:tcW w:w="1334" w:type="dxa"/>
          </w:tcPr>
          <w:p w14:paraId="680EEA94">
            <w:pPr>
              <w:rPr>
                <w:rFonts w:ascii="Times New Roman" w:hAnsi="Times New Roman" w:cs="Times New Roman"/>
                <w:b/>
                <w:bCs/>
                <w:sz w:val="24"/>
                <w:szCs w:val="24"/>
                <w:vertAlign w:val="baseline"/>
              </w:rPr>
            </w:pPr>
          </w:p>
        </w:tc>
        <w:tc>
          <w:tcPr>
            <w:tcW w:w="3986" w:type="dxa"/>
          </w:tcPr>
          <w:p w14:paraId="436DE80B">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FD95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38C327D8">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57</w:t>
            </w:r>
          </w:p>
        </w:tc>
        <w:tc>
          <w:tcPr>
            <w:tcW w:w="4680" w:type="dxa"/>
          </w:tcPr>
          <w:p w14:paraId="617B462C">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Разговорная речь. Просьба, извинение</w:t>
            </w:r>
          </w:p>
        </w:tc>
        <w:tc>
          <w:tcPr>
            <w:tcW w:w="1026" w:type="dxa"/>
            <w:shd w:val="clear" w:color="auto" w:fill="auto"/>
            <w:vAlign w:val="top"/>
          </w:tcPr>
          <w:p w14:paraId="4A732BA7">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3507D3A2">
            <w:pPr>
              <w:rPr>
                <w:rFonts w:ascii="Times New Roman" w:hAnsi="Times New Roman" w:cs="Times New Roman"/>
                <w:b/>
                <w:bCs/>
                <w:sz w:val="24"/>
                <w:szCs w:val="24"/>
                <w:vertAlign w:val="baseline"/>
              </w:rPr>
            </w:pPr>
          </w:p>
        </w:tc>
        <w:tc>
          <w:tcPr>
            <w:tcW w:w="1451" w:type="dxa"/>
          </w:tcPr>
          <w:p w14:paraId="47CBCDF5">
            <w:pPr>
              <w:rPr>
                <w:rFonts w:ascii="Times New Roman" w:hAnsi="Times New Roman" w:cs="Times New Roman"/>
                <w:b/>
                <w:bCs/>
                <w:sz w:val="24"/>
                <w:szCs w:val="24"/>
                <w:vertAlign w:val="baseline"/>
              </w:rPr>
            </w:pPr>
          </w:p>
        </w:tc>
        <w:tc>
          <w:tcPr>
            <w:tcW w:w="1334" w:type="dxa"/>
          </w:tcPr>
          <w:p w14:paraId="3748B1CA">
            <w:pPr>
              <w:rPr>
                <w:rFonts w:ascii="Times New Roman" w:hAnsi="Times New Roman" w:cs="Times New Roman"/>
                <w:b/>
                <w:bCs/>
                <w:sz w:val="24"/>
                <w:szCs w:val="24"/>
                <w:vertAlign w:val="baseline"/>
              </w:rPr>
            </w:pPr>
          </w:p>
        </w:tc>
        <w:tc>
          <w:tcPr>
            <w:tcW w:w="3986" w:type="dxa"/>
          </w:tcPr>
          <w:p w14:paraId="3D5C68BF">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3711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54BDC254">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58</w:t>
            </w:r>
          </w:p>
        </w:tc>
        <w:tc>
          <w:tcPr>
            <w:tcW w:w="4680" w:type="dxa"/>
          </w:tcPr>
          <w:p w14:paraId="6CC73009">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Официально-деловой стиль. Объявление</w:t>
            </w:r>
          </w:p>
        </w:tc>
        <w:tc>
          <w:tcPr>
            <w:tcW w:w="1026" w:type="dxa"/>
            <w:shd w:val="clear" w:color="auto" w:fill="auto"/>
            <w:vAlign w:val="top"/>
          </w:tcPr>
          <w:p w14:paraId="3A82944A">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54E99049">
            <w:pPr>
              <w:rPr>
                <w:rFonts w:ascii="Times New Roman" w:hAnsi="Times New Roman" w:cs="Times New Roman"/>
                <w:b/>
                <w:bCs/>
                <w:sz w:val="24"/>
                <w:szCs w:val="24"/>
                <w:vertAlign w:val="baseline"/>
              </w:rPr>
            </w:pPr>
          </w:p>
        </w:tc>
        <w:tc>
          <w:tcPr>
            <w:tcW w:w="1451" w:type="dxa"/>
          </w:tcPr>
          <w:p w14:paraId="39A48601">
            <w:pPr>
              <w:rPr>
                <w:rFonts w:ascii="Times New Roman" w:hAnsi="Times New Roman" w:cs="Times New Roman"/>
                <w:b/>
                <w:bCs/>
                <w:sz w:val="24"/>
                <w:szCs w:val="24"/>
                <w:vertAlign w:val="baseline"/>
              </w:rPr>
            </w:pPr>
          </w:p>
        </w:tc>
        <w:tc>
          <w:tcPr>
            <w:tcW w:w="1334" w:type="dxa"/>
          </w:tcPr>
          <w:p w14:paraId="7763C829">
            <w:pPr>
              <w:rPr>
                <w:rFonts w:ascii="Times New Roman" w:hAnsi="Times New Roman" w:cs="Times New Roman"/>
                <w:b/>
                <w:bCs/>
                <w:sz w:val="24"/>
                <w:szCs w:val="24"/>
                <w:vertAlign w:val="baseline"/>
              </w:rPr>
            </w:pPr>
          </w:p>
        </w:tc>
        <w:tc>
          <w:tcPr>
            <w:tcW w:w="3986" w:type="dxa"/>
          </w:tcPr>
          <w:p w14:paraId="56908F7F">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8805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15BA4355">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59</w:t>
            </w:r>
          </w:p>
        </w:tc>
        <w:tc>
          <w:tcPr>
            <w:tcW w:w="4680" w:type="dxa"/>
          </w:tcPr>
          <w:p w14:paraId="30D7DC36">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Научно-учебный подстиль. План ответа на уроке</w:t>
            </w:r>
          </w:p>
        </w:tc>
        <w:tc>
          <w:tcPr>
            <w:tcW w:w="1026" w:type="dxa"/>
            <w:shd w:val="clear" w:color="auto" w:fill="auto"/>
            <w:vAlign w:val="top"/>
          </w:tcPr>
          <w:p w14:paraId="21D904AC">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63CAFE7C">
            <w:pPr>
              <w:rPr>
                <w:rFonts w:ascii="Times New Roman" w:hAnsi="Times New Roman" w:cs="Times New Roman"/>
                <w:b/>
                <w:bCs/>
                <w:sz w:val="24"/>
                <w:szCs w:val="24"/>
                <w:vertAlign w:val="baseline"/>
              </w:rPr>
            </w:pPr>
          </w:p>
        </w:tc>
        <w:tc>
          <w:tcPr>
            <w:tcW w:w="1451" w:type="dxa"/>
          </w:tcPr>
          <w:p w14:paraId="1182A623">
            <w:pPr>
              <w:rPr>
                <w:rFonts w:ascii="Times New Roman" w:hAnsi="Times New Roman" w:cs="Times New Roman"/>
                <w:b/>
                <w:bCs/>
                <w:sz w:val="24"/>
                <w:szCs w:val="24"/>
                <w:vertAlign w:val="baseline"/>
              </w:rPr>
            </w:pPr>
          </w:p>
        </w:tc>
        <w:tc>
          <w:tcPr>
            <w:tcW w:w="1334" w:type="dxa"/>
          </w:tcPr>
          <w:p w14:paraId="7F0E73C6">
            <w:pPr>
              <w:rPr>
                <w:rFonts w:ascii="Times New Roman" w:hAnsi="Times New Roman" w:cs="Times New Roman"/>
                <w:b/>
                <w:bCs/>
                <w:sz w:val="24"/>
                <w:szCs w:val="24"/>
                <w:vertAlign w:val="baseline"/>
              </w:rPr>
            </w:pPr>
          </w:p>
        </w:tc>
        <w:tc>
          <w:tcPr>
            <w:tcW w:w="3986" w:type="dxa"/>
          </w:tcPr>
          <w:p w14:paraId="283EAA51">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3D10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545247F5">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60</w:t>
            </w:r>
          </w:p>
        </w:tc>
        <w:tc>
          <w:tcPr>
            <w:tcW w:w="4680" w:type="dxa"/>
          </w:tcPr>
          <w:p w14:paraId="36E01A80">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Публицистический стиль. Устное выступление</w:t>
            </w:r>
          </w:p>
        </w:tc>
        <w:tc>
          <w:tcPr>
            <w:tcW w:w="1026" w:type="dxa"/>
            <w:shd w:val="clear" w:color="auto" w:fill="auto"/>
            <w:vAlign w:val="top"/>
          </w:tcPr>
          <w:p w14:paraId="4226897D">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32FF777D">
            <w:pPr>
              <w:rPr>
                <w:rFonts w:ascii="Times New Roman" w:hAnsi="Times New Roman" w:cs="Times New Roman"/>
                <w:b/>
                <w:bCs/>
                <w:sz w:val="24"/>
                <w:szCs w:val="24"/>
                <w:vertAlign w:val="baseline"/>
              </w:rPr>
            </w:pPr>
          </w:p>
        </w:tc>
        <w:tc>
          <w:tcPr>
            <w:tcW w:w="1451" w:type="dxa"/>
          </w:tcPr>
          <w:p w14:paraId="616EB1BA">
            <w:pPr>
              <w:rPr>
                <w:rFonts w:ascii="Times New Roman" w:hAnsi="Times New Roman" w:cs="Times New Roman"/>
                <w:b/>
                <w:bCs/>
                <w:sz w:val="24"/>
                <w:szCs w:val="24"/>
                <w:vertAlign w:val="baseline"/>
              </w:rPr>
            </w:pPr>
          </w:p>
        </w:tc>
        <w:tc>
          <w:tcPr>
            <w:tcW w:w="1334" w:type="dxa"/>
          </w:tcPr>
          <w:p w14:paraId="57829848">
            <w:pPr>
              <w:rPr>
                <w:rFonts w:ascii="Times New Roman" w:hAnsi="Times New Roman" w:cs="Times New Roman"/>
                <w:b/>
                <w:bCs/>
                <w:sz w:val="24"/>
                <w:szCs w:val="24"/>
                <w:vertAlign w:val="baseline"/>
              </w:rPr>
            </w:pPr>
          </w:p>
        </w:tc>
        <w:tc>
          <w:tcPr>
            <w:tcW w:w="3986" w:type="dxa"/>
          </w:tcPr>
          <w:p w14:paraId="104DE48D">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E3BB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5F24DE9D">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61</w:t>
            </w:r>
          </w:p>
        </w:tc>
        <w:tc>
          <w:tcPr>
            <w:tcW w:w="4680" w:type="dxa"/>
          </w:tcPr>
          <w:p w14:paraId="78F40C41">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Литературная сказка как жанр художественной литературы</w:t>
            </w:r>
          </w:p>
        </w:tc>
        <w:tc>
          <w:tcPr>
            <w:tcW w:w="1026" w:type="dxa"/>
            <w:shd w:val="clear" w:color="auto" w:fill="auto"/>
            <w:vAlign w:val="top"/>
          </w:tcPr>
          <w:p w14:paraId="77279C5B">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5BCD1E93">
            <w:pPr>
              <w:rPr>
                <w:rFonts w:ascii="Times New Roman" w:hAnsi="Times New Roman" w:cs="Times New Roman"/>
                <w:b/>
                <w:bCs/>
                <w:sz w:val="24"/>
                <w:szCs w:val="24"/>
                <w:vertAlign w:val="baseline"/>
              </w:rPr>
            </w:pPr>
          </w:p>
        </w:tc>
        <w:tc>
          <w:tcPr>
            <w:tcW w:w="1451" w:type="dxa"/>
          </w:tcPr>
          <w:p w14:paraId="3CEDBBAA">
            <w:pPr>
              <w:rPr>
                <w:rFonts w:ascii="Times New Roman" w:hAnsi="Times New Roman" w:cs="Times New Roman"/>
                <w:b/>
                <w:bCs/>
                <w:sz w:val="24"/>
                <w:szCs w:val="24"/>
                <w:vertAlign w:val="baseline"/>
              </w:rPr>
            </w:pPr>
          </w:p>
        </w:tc>
        <w:tc>
          <w:tcPr>
            <w:tcW w:w="1334" w:type="dxa"/>
          </w:tcPr>
          <w:p w14:paraId="1E4D3B1C">
            <w:pPr>
              <w:rPr>
                <w:rFonts w:ascii="Times New Roman" w:hAnsi="Times New Roman" w:cs="Times New Roman"/>
                <w:b/>
                <w:bCs/>
                <w:sz w:val="24"/>
                <w:szCs w:val="24"/>
                <w:vertAlign w:val="baseline"/>
              </w:rPr>
            </w:pPr>
          </w:p>
        </w:tc>
        <w:tc>
          <w:tcPr>
            <w:tcW w:w="3986" w:type="dxa"/>
          </w:tcPr>
          <w:p w14:paraId="59AF3E22">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9FB0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7808AAC8">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62</w:t>
            </w:r>
          </w:p>
        </w:tc>
        <w:tc>
          <w:tcPr>
            <w:tcW w:w="4680" w:type="dxa"/>
          </w:tcPr>
          <w:p w14:paraId="55198F01">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Рассказ как жанр художественной литературы</w:t>
            </w:r>
          </w:p>
        </w:tc>
        <w:tc>
          <w:tcPr>
            <w:tcW w:w="1026" w:type="dxa"/>
            <w:shd w:val="clear" w:color="auto" w:fill="auto"/>
            <w:vAlign w:val="top"/>
          </w:tcPr>
          <w:p w14:paraId="264A84F4">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7CF7D712">
            <w:pPr>
              <w:rPr>
                <w:rFonts w:ascii="Times New Roman" w:hAnsi="Times New Roman" w:cs="Times New Roman"/>
                <w:b/>
                <w:bCs/>
                <w:sz w:val="24"/>
                <w:szCs w:val="24"/>
                <w:vertAlign w:val="baseline"/>
              </w:rPr>
            </w:pPr>
          </w:p>
        </w:tc>
        <w:tc>
          <w:tcPr>
            <w:tcW w:w="1451" w:type="dxa"/>
          </w:tcPr>
          <w:p w14:paraId="4FF64554">
            <w:pPr>
              <w:rPr>
                <w:rFonts w:ascii="Times New Roman" w:hAnsi="Times New Roman" w:cs="Times New Roman"/>
                <w:b/>
                <w:bCs/>
                <w:sz w:val="24"/>
                <w:szCs w:val="24"/>
                <w:vertAlign w:val="baseline"/>
              </w:rPr>
            </w:pPr>
          </w:p>
        </w:tc>
        <w:tc>
          <w:tcPr>
            <w:tcW w:w="1334" w:type="dxa"/>
          </w:tcPr>
          <w:p w14:paraId="200B38F1">
            <w:pPr>
              <w:rPr>
                <w:rFonts w:ascii="Times New Roman" w:hAnsi="Times New Roman" w:cs="Times New Roman"/>
                <w:b/>
                <w:bCs/>
                <w:sz w:val="24"/>
                <w:szCs w:val="24"/>
                <w:vertAlign w:val="baseline"/>
              </w:rPr>
            </w:pPr>
          </w:p>
        </w:tc>
        <w:tc>
          <w:tcPr>
            <w:tcW w:w="3986" w:type="dxa"/>
          </w:tcPr>
          <w:p w14:paraId="476C1E59">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69DFE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4EE7B024">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63</w:t>
            </w:r>
          </w:p>
        </w:tc>
        <w:tc>
          <w:tcPr>
            <w:tcW w:w="4680" w:type="dxa"/>
          </w:tcPr>
          <w:p w14:paraId="715EF668">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Особенности языка фольклорных текстов</w:t>
            </w:r>
          </w:p>
        </w:tc>
        <w:tc>
          <w:tcPr>
            <w:tcW w:w="1026" w:type="dxa"/>
            <w:shd w:val="clear" w:color="auto" w:fill="auto"/>
            <w:vAlign w:val="top"/>
          </w:tcPr>
          <w:p w14:paraId="20328E67">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6448BC90">
            <w:pPr>
              <w:rPr>
                <w:rFonts w:ascii="Times New Roman" w:hAnsi="Times New Roman" w:cs="Times New Roman"/>
                <w:b/>
                <w:bCs/>
                <w:sz w:val="24"/>
                <w:szCs w:val="24"/>
                <w:vertAlign w:val="baseline"/>
              </w:rPr>
            </w:pPr>
          </w:p>
        </w:tc>
        <w:tc>
          <w:tcPr>
            <w:tcW w:w="1451" w:type="dxa"/>
          </w:tcPr>
          <w:p w14:paraId="232E2084">
            <w:pPr>
              <w:rPr>
                <w:rFonts w:ascii="Times New Roman" w:hAnsi="Times New Roman" w:cs="Times New Roman"/>
                <w:b/>
                <w:bCs/>
                <w:sz w:val="24"/>
                <w:szCs w:val="24"/>
                <w:vertAlign w:val="baseline"/>
              </w:rPr>
            </w:pPr>
          </w:p>
        </w:tc>
        <w:tc>
          <w:tcPr>
            <w:tcW w:w="1334" w:type="dxa"/>
          </w:tcPr>
          <w:p w14:paraId="78D7A126">
            <w:pPr>
              <w:rPr>
                <w:rFonts w:ascii="Times New Roman" w:hAnsi="Times New Roman" w:cs="Times New Roman"/>
                <w:b/>
                <w:bCs/>
                <w:sz w:val="24"/>
                <w:szCs w:val="24"/>
                <w:vertAlign w:val="baseline"/>
              </w:rPr>
            </w:pPr>
          </w:p>
        </w:tc>
        <w:tc>
          <w:tcPr>
            <w:tcW w:w="3986" w:type="dxa"/>
          </w:tcPr>
          <w:p w14:paraId="471ED9F5">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54ECF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73E16BD2">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64</w:t>
            </w:r>
          </w:p>
        </w:tc>
        <w:tc>
          <w:tcPr>
            <w:tcW w:w="4680" w:type="dxa"/>
          </w:tcPr>
          <w:p w14:paraId="62B13A0E">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Особенности языка загадок и пословиц</w:t>
            </w:r>
          </w:p>
        </w:tc>
        <w:tc>
          <w:tcPr>
            <w:tcW w:w="1026" w:type="dxa"/>
            <w:shd w:val="clear" w:color="auto" w:fill="auto"/>
            <w:vAlign w:val="top"/>
          </w:tcPr>
          <w:p w14:paraId="2749E090">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426930A8">
            <w:pPr>
              <w:rPr>
                <w:rFonts w:ascii="Times New Roman" w:hAnsi="Times New Roman" w:cs="Times New Roman"/>
                <w:b/>
                <w:bCs/>
                <w:sz w:val="24"/>
                <w:szCs w:val="24"/>
                <w:vertAlign w:val="baseline"/>
              </w:rPr>
            </w:pPr>
          </w:p>
        </w:tc>
        <w:tc>
          <w:tcPr>
            <w:tcW w:w="1451" w:type="dxa"/>
          </w:tcPr>
          <w:p w14:paraId="12352670">
            <w:pPr>
              <w:rPr>
                <w:rFonts w:ascii="Times New Roman" w:hAnsi="Times New Roman" w:cs="Times New Roman"/>
                <w:b/>
                <w:bCs/>
                <w:sz w:val="24"/>
                <w:szCs w:val="24"/>
                <w:vertAlign w:val="baseline"/>
              </w:rPr>
            </w:pPr>
          </w:p>
        </w:tc>
        <w:tc>
          <w:tcPr>
            <w:tcW w:w="1334" w:type="dxa"/>
          </w:tcPr>
          <w:p w14:paraId="3F328A36">
            <w:pPr>
              <w:rPr>
                <w:rFonts w:ascii="Times New Roman" w:hAnsi="Times New Roman" w:cs="Times New Roman"/>
                <w:b/>
                <w:bCs/>
                <w:sz w:val="24"/>
                <w:szCs w:val="24"/>
                <w:vertAlign w:val="baseline"/>
              </w:rPr>
            </w:pPr>
          </w:p>
        </w:tc>
        <w:tc>
          <w:tcPr>
            <w:tcW w:w="3986" w:type="dxa"/>
          </w:tcPr>
          <w:p w14:paraId="5C21DE97">
            <w:pPr>
              <w:rPr>
                <w:rFonts w:ascii="Times New Roman" w:hAnsi="Times New Roman" w:cs="Times New Roman"/>
                <w:b/>
                <w:bCs/>
                <w:sz w:val="24"/>
                <w:szCs w:val="24"/>
                <w:vertAlign w:val="baseline"/>
              </w:rPr>
            </w:pPr>
            <w:r>
              <w:rPr>
                <w:rFonts w:ascii="Times New Roman" w:hAnsi="Times New Roman"/>
                <w:b w:val="0"/>
                <w:i w:val="0"/>
                <w:color w:val="000000"/>
                <w:sz w:val="24"/>
              </w:rPr>
              <w:t xml:space="preserve">Библиотека ЦОК </w:t>
            </w:r>
            <w:r>
              <w:fldChar w:fldCharType="begin"/>
            </w:r>
            <w:r>
              <w:instrText xml:space="preserve"> HYPERLINK "https://m.edsoo.ru/fa251ffa" \h </w:instrText>
            </w:r>
            <w:r>
              <w:fldChar w:fldCharType="separate"/>
            </w:r>
            <w:r>
              <w:rPr>
                <w:rFonts w:ascii="Times New Roman" w:hAnsi="Times New Roman"/>
                <w:b w:val="0"/>
                <w:i w:val="0"/>
                <w:color w:val="0000FF"/>
                <w:sz w:val="22"/>
                <w:u w:val="single"/>
              </w:rPr>
              <w:t>https://m.edsoo.ru/fa251ffa</w:t>
            </w:r>
            <w:r>
              <w:rPr>
                <w:rFonts w:ascii="Times New Roman" w:hAnsi="Times New Roman"/>
                <w:b w:val="0"/>
                <w:i w:val="0"/>
                <w:color w:val="0000FF"/>
                <w:sz w:val="22"/>
                <w:u w:val="single"/>
              </w:rPr>
              <w:fldChar w:fldCharType="end"/>
            </w:r>
          </w:p>
        </w:tc>
      </w:tr>
      <w:tr w14:paraId="082DB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563D75D0">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65</w:t>
            </w:r>
          </w:p>
        </w:tc>
        <w:tc>
          <w:tcPr>
            <w:tcW w:w="4680" w:type="dxa"/>
          </w:tcPr>
          <w:p w14:paraId="1120E92E">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Представление проектов, результатов исследовательской работы по теме "Текст и его строение"</w:t>
            </w:r>
          </w:p>
        </w:tc>
        <w:tc>
          <w:tcPr>
            <w:tcW w:w="1026" w:type="dxa"/>
            <w:shd w:val="clear" w:color="auto" w:fill="auto"/>
            <w:vAlign w:val="top"/>
          </w:tcPr>
          <w:p w14:paraId="23397BDB">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4FA79033">
            <w:pPr>
              <w:rPr>
                <w:rFonts w:ascii="Times New Roman" w:hAnsi="Times New Roman" w:cs="Times New Roman"/>
                <w:b/>
                <w:bCs/>
                <w:sz w:val="24"/>
                <w:szCs w:val="24"/>
                <w:vertAlign w:val="baseline"/>
              </w:rPr>
            </w:pPr>
          </w:p>
        </w:tc>
        <w:tc>
          <w:tcPr>
            <w:tcW w:w="1451" w:type="dxa"/>
          </w:tcPr>
          <w:p w14:paraId="7430EC45">
            <w:pPr>
              <w:jc w:val="center"/>
              <w:rPr>
                <w:rFonts w:hint="default" w:ascii="Times New Roman" w:hAnsi="Times New Roman" w:cs="Times New Roman"/>
                <w:b/>
                <w:bCs/>
                <w:sz w:val="24"/>
                <w:szCs w:val="24"/>
                <w:vertAlign w:val="baseline"/>
                <w:lang w:val="ru-RU"/>
              </w:rPr>
            </w:pPr>
            <w:r>
              <w:rPr>
                <w:rFonts w:hint="default" w:ascii="Times New Roman" w:hAnsi="Times New Roman" w:cs="Times New Roman"/>
                <w:b w:val="0"/>
                <w:bCs w:val="0"/>
                <w:sz w:val="24"/>
                <w:szCs w:val="24"/>
                <w:vertAlign w:val="baseline"/>
                <w:lang w:val="ru-RU"/>
              </w:rPr>
              <w:t>1</w:t>
            </w:r>
          </w:p>
        </w:tc>
        <w:tc>
          <w:tcPr>
            <w:tcW w:w="1334" w:type="dxa"/>
          </w:tcPr>
          <w:p w14:paraId="0DD9C0A0">
            <w:pPr>
              <w:rPr>
                <w:rFonts w:ascii="Times New Roman" w:hAnsi="Times New Roman" w:cs="Times New Roman"/>
                <w:b/>
                <w:bCs/>
                <w:sz w:val="24"/>
                <w:szCs w:val="24"/>
                <w:vertAlign w:val="baseline"/>
              </w:rPr>
            </w:pPr>
          </w:p>
        </w:tc>
        <w:tc>
          <w:tcPr>
            <w:tcW w:w="3986" w:type="dxa"/>
          </w:tcPr>
          <w:p w14:paraId="7D3B7F4A">
            <w:pPr>
              <w:rPr>
                <w:rFonts w:ascii="Times New Roman" w:hAnsi="Times New Roman" w:cs="Times New Roman"/>
                <w:b/>
                <w:bCs/>
                <w:sz w:val="24"/>
                <w:szCs w:val="24"/>
                <w:vertAlign w:val="baseline"/>
              </w:rPr>
            </w:pPr>
          </w:p>
        </w:tc>
      </w:tr>
      <w:tr w14:paraId="6E65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3C2F12E7">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66</w:t>
            </w:r>
          </w:p>
        </w:tc>
        <w:tc>
          <w:tcPr>
            <w:tcW w:w="4680" w:type="dxa"/>
          </w:tcPr>
          <w:p w14:paraId="4C8EF605">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Проверочная работа № 3</w:t>
            </w:r>
          </w:p>
        </w:tc>
        <w:tc>
          <w:tcPr>
            <w:tcW w:w="1026" w:type="dxa"/>
            <w:shd w:val="clear" w:color="auto" w:fill="auto"/>
            <w:vAlign w:val="top"/>
          </w:tcPr>
          <w:p w14:paraId="6DBE40B7">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7A9AED3B">
            <w:pPr>
              <w:rPr>
                <w:rFonts w:ascii="Times New Roman" w:hAnsi="Times New Roman" w:cs="Times New Roman"/>
                <w:b/>
                <w:bCs/>
                <w:sz w:val="24"/>
                <w:szCs w:val="24"/>
                <w:vertAlign w:val="baseline"/>
              </w:rPr>
            </w:pPr>
          </w:p>
        </w:tc>
        <w:tc>
          <w:tcPr>
            <w:tcW w:w="1451" w:type="dxa"/>
          </w:tcPr>
          <w:p w14:paraId="492BA7AA">
            <w:pPr>
              <w:rPr>
                <w:rFonts w:ascii="Times New Roman" w:hAnsi="Times New Roman" w:cs="Times New Roman"/>
                <w:b/>
                <w:bCs/>
                <w:sz w:val="24"/>
                <w:szCs w:val="24"/>
                <w:vertAlign w:val="baseline"/>
              </w:rPr>
            </w:pPr>
          </w:p>
        </w:tc>
        <w:tc>
          <w:tcPr>
            <w:tcW w:w="1334" w:type="dxa"/>
          </w:tcPr>
          <w:p w14:paraId="49AA8899">
            <w:pPr>
              <w:rPr>
                <w:rFonts w:ascii="Times New Roman" w:hAnsi="Times New Roman" w:cs="Times New Roman"/>
                <w:b/>
                <w:bCs/>
                <w:sz w:val="24"/>
                <w:szCs w:val="24"/>
                <w:vertAlign w:val="baseline"/>
              </w:rPr>
            </w:pPr>
          </w:p>
        </w:tc>
        <w:tc>
          <w:tcPr>
            <w:tcW w:w="3986" w:type="dxa"/>
          </w:tcPr>
          <w:p w14:paraId="0748A993">
            <w:pPr>
              <w:rPr>
                <w:rFonts w:ascii="Times New Roman" w:hAnsi="Times New Roman" w:cs="Times New Roman"/>
                <w:b/>
                <w:bCs/>
                <w:sz w:val="24"/>
                <w:szCs w:val="24"/>
                <w:vertAlign w:val="baseline"/>
              </w:rPr>
            </w:pPr>
          </w:p>
        </w:tc>
      </w:tr>
      <w:tr w14:paraId="5B315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13" w:type="dxa"/>
          </w:tcPr>
          <w:p w14:paraId="6377E472">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67</w:t>
            </w:r>
          </w:p>
        </w:tc>
        <w:tc>
          <w:tcPr>
            <w:tcW w:w="4680" w:type="dxa"/>
          </w:tcPr>
          <w:p w14:paraId="5C492B34">
            <w:pPr>
              <w:rPr>
                <w:rFonts w:hint="default" w:ascii="Times New Roman" w:hAnsi="Times New Roman" w:eastAsia="helvetica" w:cs="Times New Roman"/>
                <w:b w:val="0"/>
                <w:bCs w:val="0"/>
                <w:i w:val="0"/>
                <w:iCs w:val="0"/>
                <w:caps w:val="0"/>
                <w:color w:val="101025"/>
                <w:spacing w:val="0"/>
                <w:sz w:val="24"/>
                <w:szCs w:val="24"/>
                <w:shd w:val="clear" w:fill="FFFFFF"/>
              </w:rPr>
            </w:pPr>
            <w:r>
              <w:rPr>
                <w:rFonts w:hint="default" w:ascii="Times New Roman" w:hAnsi="Times New Roman" w:eastAsia="helvetica" w:cs="Times New Roman"/>
                <w:b w:val="0"/>
                <w:bCs w:val="0"/>
                <w:i w:val="0"/>
                <w:iCs w:val="0"/>
                <w:caps w:val="0"/>
                <w:color w:val="101025"/>
                <w:spacing w:val="0"/>
                <w:sz w:val="24"/>
                <w:szCs w:val="24"/>
                <w:shd w:val="clear" w:fill="FFFFFF"/>
              </w:rPr>
              <w:t>Резервный урок</w:t>
            </w:r>
          </w:p>
        </w:tc>
        <w:tc>
          <w:tcPr>
            <w:tcW w:w="1026" w:type="dxa"/>
            <w:shd w:val="clear" w:color="auto" w:fill="auto"/>
            <w:vAlign w:val="top"/>
          </w:tcPr>
          <w:p w14:paraId="5E1DDB2B">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7B511853">
            <w:pPr>
              <w:rPr>
                <w:rFonts w:ascii="Times New Roman" w:hAnsi="Times New Roman" w:cs="Times New Roman"/>
                <w:b/>
                <w:bCs/>
                <w:sz w:val="24"/>
                <w:szCs w:val="24"/>
                <w:vertAlign w:val="baseline"/>
              </w:rPr>
            </w:pPr>
          </w:p>
        </w:tc>
        <w:tc>
          <w:tcPr>
            <w:tcW w:w="1451" w:type="dxa"/>
          </w:tcPr>
          <w:p w14:paraId="353B0087">
            <w:pPr>
              <w:rPr>
                <w:rFonts w:ascii="Times New Roman" w:hAnsi="Times New Roman" w:cs="Times New Roman"/>
                <w:b/>
                <w:bCs/>
                <w:sz w:val="24"/>
                <w:szCs w:val="24"/>
                <w:vertAlign w:val="baseline"/>
              </w:rPr>
            </w:pPr>
          </w:p>
        </w:tc>
        <w:tc>
          <w:tcPr>
            <w:tcW w:w="1334" w:type="dxa"/>
          </w:tcPr>
          <w:p w14:paraId="53DCD454">
            <w:pPr>
              <w:rPr>
                <w:rFonts w:ascii="Times New Roman" w:hAnsi="Times New Roman" w:cs="Times New Roman"/>
                <w:b/>
                <w:bCs/>
                <w:sz w:val="24"/>
                <w:szCs w:val="24"/>
                <w:vertAlign w:val="baseline"/>
              </w:rPr>
            </w:pPr>
          </w:p>
        </w:tc>
        <w:tc>
          <w:tcPr>
            <w:tcW w:w="3986" w:type="dxa"/>
          </w:tcPr>
          <w:p w14:paraId="6F58BFF9">
            <w:pPr>
              <w:rPr>
                <w:rFonts w:ascii="Times New Roman" w:hAnsi="Times New Roman" w:cs="Times New Roman"/>
                <w:b/>
                <w:bCs/>
                <w:sz w:val="24"/>
                <w:szCs w:val="24"/>
                <w:vertAlign w:val="baseline"/>
              </w:rPr>
            </w:pPr>
          </w:p>
        </w:tc>
      </w:tr>
      <w:tr w14:paraId="0B763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913" w:type="dxa"/>
          </w:tcPr>
          <w:p w14:paraId="4103AA06">
            <w:pPr>
              <w:jc w:val="center"/>
              <w:rPr>
                <w:rFonts w:hint="default" w:ascii="Times New Roman" w:hAnsi="Times New Roman" w:cs="Times New Roman"/>
                <w:b w:val="0"/>
                <w:bCs w:val="0"/>
                <w:sz w:val="24"/>
                <w:szCs w:val="24"/>
                <w:vertAlign w:val="baseline"/>
                <w:lang w:val="ru-RU"/>
              </w:rPr>
            </w:pPr>
            <w:r>
              <w:rPr>
                <w:rFonts w:hint="default" w:ascii="Times New Roman" w:hAnsi="Times New Roman" w:cs="Times New Roman"/>
                <w:b w:val="0"/>
                <w:bCs w:val="0"/>
                <w:sz w:val="24"/>
                <w:szCs w:val="24"/>
                <w:vertAlign w:val="baseline"/>
                <w:lang w:val="ru-RU"/>
              </w:rPr>
              <w:t>68</w:t>
            </w:r>
          </w:p>
        </w:tc>
        <w:tc>
          <w:tcPr>
            <w:tcW w:w="4680" w:type="dxa"/>
          </w:tcPr>
          <w:p w14:paraId="5E083700">
            <w:pPr>
              <w:rPr>
                <w:rFonts w:hint="default" w:ascii="Times New Roman" w:hAnsi="Times New Roman" w:eastAsia="helvetica" w:cs="Times New Roman"/>
                <w:b/>
                <w:bCs/>
                <w:i w:val="0"/>
                <w:iCs w:val="0"/>
                <w:caps w:val="0"/>
                <w:color w:val="101025"/>
                <w:spacing w:val="0"/>
                <w:sz w:val="24"/>
                <w:szCs w:val="24"/>
                <w:shd w:val="clear" w:fill="FFFFFF"/>
                <w:lang w:val="ru-RU"/>
              </w:rPr>
            </w:pPr>
            <w:r>
              <w:rPr>
                <w:rFonts w:hint="default" w:ascii="Times New Roman" w:hAnsi="Times New Roman" w:eastAsia="helvetica" w:cs="Times New Roman"/>
                <w:b w:val="0"/>
                <w:bCs w:val="0"/>
                <w:i w:val="0"/>
                <w:iCs w:val="0"/>
                <w:color w:val="101025"/>
                <w:spacing w:val="0"/>
                <w:sz w:val="24"/>
                <w:szCs w:val="24"/>
                <w:shd w:val="clear" w:fill="FFFFFF"/>
                <w:lang w:val="ru-RU"/>
              </w:rPr>
              <w:t>Р</w:t>
            </w:r>
            <w:r>
              <w:rPr>
                <w:rFonts w:hint="default" w:ascii="Times New Roman" w:hAnsi="Times New Roman" w:eastAsia="helvetica" w:cs="Times New Roman"/>
                <w:b w:val="0"/>
                <w:bCs w:val="0"/>
                <w:i w:val="0"/>
                <w:iCs w:val="0"/>
                <w:caps w:val="0"/>
                <w:color w:val="101025"/>
                <w:spacing w:val="0"/>
                <w:sz w:val="24"/>
                <w:szCs w:val="24"/>
                <w:shd w:val="clear" w:fill="FFFFFF"/>
                <w:lang w:val="ru-RU"/>
              </w:rPr>
              <w:t>езервный урок</w:t>
            </w:r>
          </w:p>
        </w:tc>
        <w:tc>
          <w:tcPr>
            <w:tcW w:w="1026" w:type="dxa"/>
            <w:shd w:val="clear" w:color="auto" w:fill="auto"/>
            <w:vAlign w:val="top"/>
          </w:tcPr>
          <w:p w14:paraId="03FF2C73">
            <w:pPr>
              <w:jc w:val="center"/>
              <w:rPr>
                <w:rFonts w:hint="default" w:ascii="Times New Roman" w:hAnsi="Times New Roman" w:cs="Times New Roman" w:eastAsiaTheme="minorHAnsi"/>
                <w:b w:val="0"/>
                <w:bCs w:val="0"/>
                <w:sz w:val="24"/>
                <w:szCs w:val="24"/>
                <w:vertAlign w:val="baseline"/>
                <w:lang w:val="ru-RU" w:eastAsia="en-US" w:bidi="ar-SA"/>
              </w:rPr>
            </w:pPr>
            <w:r>
              <w:rPr>
                <w:rFonts w:hint="default" w:ascii="Times New Roman" w:hAnsi="Times New Roman" w:cs="Times New Roman"/>
                <w:b w:val="0"/>
                <w:bCs w:val="0"/>
                <w:sz w:val="24"/>
                <w:szCs w:val="24"/>
                <w:vertAlign w:val="baseline"/>
                <w:lang w:val="ru-RU"/>
              </w:rPr>
              <w:t>1</w:t>
            </w:r>
          </w:p>
        </w:tc>
        <w:tc>
          <w:tcPr>
            <w:tcW w:w="1396" w:type="dxa"/>
          </w:tcPr>
          <w:p w14:paraId="421FAA53">
            <w:pPr>
              <w:rPr>
                <w:rFonts w:ascii="Times New Roman" w:hAnsi="Times New Roman" w:cs="Times New Roman"/>
                <w:b/>
                <w:bCs/>
                <w:sz w:val="24"/>
                <w:szCs w:val="24"/>
                <w:vertAlign w:val="baseline"/>
              </w:rPr>
            </w:pPr>
          </w:p>
        </w:tc>
        <w:tc>
          <w:tcPr>
            <w:tcW w:w="1451" w:type="dxa"/>
          </w:tcPr>
          <w:p w14:paraId="14C115FE">
            <w:pPr>
              <w:rPr>
                <w:rFonts w:ascii="Times New Roman" w:hAnsi="Times New Roman" w:cs="Times New Roman"/>
                <w:b/>
                <w:bCs/>
                <w:sz w:val="24"/>
                <w:szCs w:val="24"/>
                <w:vertAlign w:val="baseline"/>
              </w:rPr>
            </w:pPr>
          </w:p>
        </w:tc>
        <w:tc>
          <w:tcPr>
            <w:tcW w:w="1334" w:type="dxa"/>
          </w:tcPr>
          <w:p w14:paraId="0D6A6FCD">
            <w:pPr>
              <w:rPr>
                <w:rFonts w:ascii="Times New Roman" w:hAnsi="Times New Roman" w:cs="Times New Roman"/>
                <w:b/>
                <w:bCs/>
                <w:sz w:val="24"/>
                <w:szCs w:val="24"/>
                <w:vertAlign w:val="baseline"/>
              </w:rPr>
            </w:pPr>
          </w:p>
        </w:tc>
        <w:tc>
          <w:tcPr>
            <w:tcW w:w="3986" w:type="dxa"/>
          </w:tcPr>
          <w:p w14:paraId="49EEA2D3">
            <w:pPr>
              <w:rPr>
                <w:rFonts w:ascii="Times New Roman" w:hAnsi="Times New Roman" w:cs="Times New Roman"/>
                <w:b/>
                <w:bCs/>
                <w:sz w:val="24"/>
                <w:szCs w:val="24"/>
                <w:vertAlign w:val="baseline"/>
              </w:rPr>
            </w:pPr>
          </w:p>
        </w:tc>
      </w:tr>
      <w:tr w14:paraId="7D0FB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5593" w:type="dxa"/>
            <w:gridSpan w:val="2"/>
            <w:shd w:val="clear" w:color="auto" w:fill="auto"/>
            <w:vAlign w:val="top"/>
          </w:tcPr>
          <w:p w14:paraId="22DA2B27">
            <w:pPr>
              <w:jc w:val="both"/>
              <w:rPr>
                <w:rFonts w:hint="default" w:ascii="Times New Roman" w:hAnsi="Times New Roman" w:cs="Times New Roman" w:eastAsiaTheme="minorHAnsi"/>
                <w:b/>
                <w:bCs/>
                <w:sz w:val="24"/>
                <w:szCs w:val="24"/>
                <w:vertAlign w:val="baseline"/>
                <w:lang w:val="ru-RU" w:eastAsia="en-US" w:bidi="ar-SA"/>
              </w:rPr>
            </w:pPr>
            <w:r>
              <w:rPr>
                <w:rFonts w:hint="default" w:ascii="Times New Roman" w:hAnsi="Times New Roman" w:cs="Times New Roman"/>
                <w:b/>
                <w:bCs/>
                <w:sz w:val="24"/>
                <w:szCs w:val="24"/>
                <w:vertAlign w:val="baseline"/>
                <w:lang w:val="ru-RU"/>
              </w:rPr>
              <w:t xml:space="preserve">Общее количество часов по программе </w:t>
            </w:r>
          </w:p>
        </w:tc>
        <w:tc>
          <w:tcPr>
            <w:tcW w:w="1026" w:type="dxa"/>
            <w:shd w:val="clear" w:color="auto" w:fill="auto"/>
            <w:vAlign w:val="top"/>
          </w:tcPr>
          <w:p w14:paraId="21CFAB48">
            <w:pPr>
              <w:jc w:val="center"/>
              <w:rPr>
                <w:rFonts w:hint="default" w:ascii="Times New Roman" w:hAnsi="Times New Roman" w:cs="Times New Roman" w:eastAsiaTheme="minorHAnsi"/>
                <w:b/>
                <w:bCs/>
                <w:sz w:val="24"/>
                <w:szCs w:val="24"/>
                <w:vertAlign w:val="baseline"/>
                <w:lang w:val="ru-RU" w:eastAsia="en-US" w:bidi="ar-SA"/>
              </w:rPr>
            </w:pPr>
            <w:r>
              <w:rPr>
                <w:rFonts w:hint="default" w:ascii="Times New Roman" w:hAnsi="Times New Roman" w:cs="Times New Roman"/>
                <w:b/>
                <w:bCs/>
                <w:sz w:val="24"/>
                <w:szCs w:val="24"/>
                <w:vertAlign w:val="baseline"/>
                <w:lang w:val="ru-RU"/>
              </w:rPr>
              <w:t>68</w:t>
            </w:r>
          </w:p>
        </w:tc>
        <w:tc>
          <w:tcPr>
            <w:tcW w:w="1396" w:type="dxa"/>
          </w:tcPr>
          <w:p w14:paraId="73F198C3">
            <w:pPr>
              <w:jc w:val="center"/>
              <w:rPr>
                <w:rFonts w:hint="default" w:ascii="Times New Roman" w:hAnsi="Times New Roman" w:cs="Times New Roman"/>
                <w:b/>
                <w:bCs/>
                <w:sz w:val="24"/>
                <w:szCs w:val="24"/>
                <w:vertAlign w:val="baseline"/>
                <w:lang w:val="ru-RU"/>
              </w:rPr>
            </w:pPr>
            <w:r>
              <w:rPr>
                <w:rFonts w:hint="default" w:ascii="Times New Roman" w:hAnsi="Times New Roman" w:cs="Times New Roman"/>
                <w:b/>
                <w:bCs/>
                <w:sz w:val="24"/>
                <w:szCs w:val="24"/>
                <w:vertAlign w:val="baseline"/>
                <w:lang w:val="ru-RU"/>
              </w:rPr>
              <w:t>0</w:t>
            </w:r>
          </w:p>
        </w:tc>
        <w:tc>
          <w:tcPr>
            <w:tcW w:w="1451" w:type="dxa"/>
          </w:tcPr>
          <w:p w14:paraId="090D01AE">
            <w:pPr>
              <w:jc w:val="center"/>
              <w:rPr>
                <w:rFonts w:hint="default" w:ascii="Times New Roman" w:hAnsi="Times New Roman" w:cs="Times New Roman"/>
                <w:b/>
                <w:bCs/>
                <w:sz w:val="24"/>
                <w:szCs w:val="24"/>
                <w:vertAlign w:val="baseline"/>
                <w:lang w:val="ru-RU"/>
              </w:rPr>
            </w:pPr>
            <w:r>
              <w:rPr>
                <w:rFonts w:hint="default" w:ascii="Times New Roman" w:hAnsi="Times New Roman" w:cs="Times New Roman"/>
                <w:b/>
                <w:bCs/>
                <w:sz w:val="24"/>
                <w:szCs w:val="24"/>
                <w:vertAlign w:val="baseline"/>
                <w:lang w:val="ru-RU"/>
              </w:rPr>
              <w:t>3</w:t>
            </w:r>
          </w:p>
        </w:tc>
        <w:tc>
          <w:tcPr>
            <w:tcW w:w="1334" w:type="dxa"/>
          </w:tcPr>
          <w:p w14:paraId="7BBD2AD7">
            <w:pPr>
              <w:rPr>
                <w:rFonts w:ascii="Times New Roman" w:hAnsi="Times New Roman" w:cs="Times New Roman"/>
                <w:b/>
                <w:bCs/>
                <w:sz w:val="24"/>
                <w:szCs w:val="24"/>
                <w:vertAlign w:val="baseline"/>
              </w:rPr>
            </w:pPr>
          </w:p>
        </w:tc>
        <w:tc>
          <w:tcPr>
            <w:tcW w:w="3986" w:type="dxa"/>
          </w:tcPr>
          <w:p w14:paraId="06BCB154">
            <w:pPr>
              <w:rPr>
                <w:rFonts w:ascii="Times New Roman" w:hAnsi="Times New Roman" w:cs="Times New Roman"/>
                <w:b/>
                <w:bCs/>
                <w:sz w:val="24"/>
                <w:szCs w:val="24"/>
                <w:vertAlign w:val="baseline"/>
              </w:rPr>
            </w:pPr>
          </w:p>
        </w:tc>
      </w:tr>
    </w:tbl>
    <w:p w14:paraId="396FAFA2">
      <w:pPr>
        <w:rPr>
          <w:rFonts w:ascii="Times New Roman" w:hAnsi="Times New Roman" w:cs="Times New Roman"/>
          <w:b/>
          <w:bCs/>
          <w:sz w:val="24"/>
          <w:szCs w:val="24"/>
        </w:rPr>
      </w:pPr>
    </w:p>
    <w:p w14:paraId="43500EE7">
      <w:pPr>
        <w:rPr>
          <w:rFonts w:ascii="Times New Roman" w:hAnsi="Times New Roman" w:cs="Times New Roman"/>
          <w:b/>
          <w:bCs/>
          <w:sz w:val="24"/>
          <w:szCs w:val="24"/>
        </w:rPr>
      </w:pPr>
    </w:p>
    <w:p w14:paraId="6E5F078F">
      <w:pPr>
        <w:rPr>
          <w:rFonts w:ascii="Times New Roman" w:hAnsi="Times New Roman" w:cs="Times New Roman"/>
          <w:b/>
          <w:bCs/>
          <w:sz w:val="24"/>
          <w:szCs w:val="24"/>
        </w:rPr>
      </w:pPr>
    </w:p>
    <w:p w14:paraId="41A5B176">
      <w:pPr>
        <w:rPr>
          <w:rFonts w:ascii="Times New Roman" w:hAnsi="Times New Roman" w:cs="Times New Roman"/>
          <w:b/>
          <w:bCs/>
          <w:sz w:val="24"/>
          <w:szCs w:val="24"/>
        </w:rPr>
      </w:pPr>
    </w:p>
    <w:p w14:paraId="4525A7A7">
      <w:pPr>
        <w:rPr>
          <w:rFonts w:ascii="Times New Roman" w:hAnsi="Times New Roman" w:cs="Times New Roman"/>
          <w:b/>
          <w:bCs/>
          <w:sz w:val="24"/>
          <w:szCs w:val="24"/>
        </w:rPr>
      </w:pPr>
    </w:p>
    <w:p w14:paraId="115511C1">
      <w:pPr>
        <w:rPr>
          <w:rFonts w:ascii="Times New Roman" w:hAnsi="Times New Roman" w:cs="Times New Roman"/>
          <w:b/>
          <w:bCs/>
          <w:sz w:val="24"/>
          <w:szCs w:val="24"/>
        </w:rPr>
      </w:pPr>
    </w:p>
    <w:p w14:paraId="3851A97A">
      <w:pPr>
        <w:rPr>
          <w:rFonts w:ascii="Times New Roman" w:hAnsi="Times New Roman" w:cs="Times New Roman"/>
          <w:b/>
          <w:bCs/>
          <w:sz w:val="24"/>
          <w:szCs w:val="24"/>
        </w:rPr>
      </w:pPr>
    </w:p>
    <w:p w14:paraId="0355514F">
      <w:pPr>
        <w:rPr>
          <w:rFonts w:ascii="Times New Roman" w:hAnsi="Times New Roman" w:cs="Times New Roman"/>
          <w:b/>
          <w:bCs/>
          <w:sz w:val="24"/>
          <w:szCs w:val="24"/>
        </w:rPr>
      </w:pPr>
    </w:p>
    <w:p w14:paraId="31B55747">
      <w:pPr>
        <w:rPr>
          <w:rFonts w:ascii="Times New Roman" w:hAnsi="Times New Roman" w:cs="Times New Roman"/>
          <w:b/>
          <w:bCs/>
          <w:sz w:val="24"/>
          <w:szCs w:val="24"/>
        </w:rPr>
      </w:pPr>
    </w:p>
    <w:p w14:paraId="571B714E">
      <w:pPr>
        <w:rPr>
          <w:rFonts w:ascii="Times New Roman" w:hAnsi="Times New Roman" w:cs="Times New Roman"/>
          <w:b/>
          <w:bCs/>
          <w:sz w:val="24"/>
          <w:szCs w:val="24"/>
        </w:rPr>
      </w:pPr>
    </w:p>
    <w:p w14:paraId="01E8A3DC">
      <w:pPr>
        <w:rPr>
          <w:rFonts w:ascii="Times New Roman" w:hAnsi="Times New Roman" w:cs="Times New Roman"/>
          <w:b/>
          <w:bCs/>
          <w:sz w:val="24"/>
          <w:szCs w:val="24"/>
        </w:rPr>
      </w:pPr>
    </w:p>
    <w:p w14:paraId="37AB54C6">
      <w:pPr>
        <w:rPr>
          <w:rFonts w:ascii="Times New Roman" w:hAnsi="Times New Roman" w:cs="Times New Roman"/>
          <w:b/>
          <w:bCs/>
          <w:sz w:val="24"/>
          <w:szCs w:val="24"/>
        </w:rPr>
      </w:pPr>
    </w:p>
    <w:p w14:paraId="0A983F12">
      <w:pPr>
        <w:rPr>
          <w:rFonts w:ascii="Times New Roman" w:hAnsi="Times New Roman" w:cs="Times New Roman"/>
          <w:b/>
          <w:bCs/>
          <w:sz w:val="24"/>
          <w:szCs w:val="24"/>
        </w:rPr>
      </w:pPr>
    </w:p>
    <w:p w14:paraId="34ECBEE4">
      <w:pPr>
        <w:rPr>
          <w:rFonts w:ascii="Times New Roman" w:hAnsi="Times New Roman" w:cs="Times New Roman"/>
          <w:sz w:val="24"/>
          <w:szCs w:val="24"/>
        </w:rPr>
      </w:pPr>
    </w:p>
    <w:p w14:paraId="138E0C25">
      <w:pPr>
        <w:rPr>
          <w:rFonts w:ascii="Times New Roman" w:hAnsi="Times New Roman" w:cs="Times New Roman"/>
          <w:sz w:val="24"/>
          <w:szCs w:val="24"/>
        </w:rPr>
      </w:pPr>
      <w:r>
        <w:rPr>
          <w:rFonts w:ascii="Times New Roman" w:hAnsi="Times New Roman" w:cs="Times New Roman"/>
          <w:sz w:val="24"/>
          <w:szCs w:val="24"/>
        </w:rPr>
        <w:t>6 КЛАСС</w:t>
      </w:r>
    </w:p>
    <w:tbl>
      <w:tblPr>
        <w:tblStyle w:val="3"/>
        <w:tblW w:w="9604" w:type="dxa"/>
        <w:tblInd w:w="0" w:type="dxa"/>
        <w:tblLayout w:type="autofit"/>
        <w:tblCellMar>
          <w:top w:w="0" w:type="dxa"/>
          <w:left w:w="108" w:type="dxa"/>
          <w:bottom w:w="0" w:type="dxa"/>
          <w:right w:w="108" w:type="dxa"/>
        </w:tblCellMar>
      </w:tblPr>
      <w:tblGrid>
        <w:gridCol w:w="980"/>
        <w:gridCol w:w="4544"/>
        <w:gridCol w:w="2180"/>
        <w:gridCol w:w="1900"/>
      </w:tblGrid>
      <w:tr w14:paraId="4A98DDEC">
        <w:tblPrEx>
          <w:tblCellMar>
            <w:top w:w="0" w:type="dxa"/>
            <w:left w:w="108" w:type="dxa"/>
            <w:bottom w:w="0" w:type="dxa"/>
            <w:right w:w="108" w:type="dxa"/>
          </w:tblCellMar>
        </w:tblPrEx>
        <w:trPr>
          <w:trHeight w:val="312" w:hRule="atLeast"/>
        </w:trPr>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5C22C45B">
            <w:pPr>
              <w:spacing w:after="0" w:line="240" w:lineRule="auto"/>
              <w:ind w:firstLine="240" w:firstLineChars="100"/>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 п/п </w:t>
            </w:r>
          </w:p>
        </w:tc>
        <w:tc>
          <w:tcPr>
            <w:tcW w:w="4544" w:type="dxa"/>
            <w:tcBorders>
              <w:top w:val="single" w:color="auto" w:sz="4" w:space="0"/>
              <w:left w:val="nil"/>
              <w:bottom w:val="single" w:color="auto" w:sz="4" w:space="0"/>
              <w:right w:val="single" w:color="auto" w:sz="4" w:space="0"/>
            </w:tcBorders>
            <w:shd w:val="clear" w:color="auto" w:fill="auto"/>
            <w:vAlign w:val="center"/>
          </w:tcPr>
          <w:p w14:paraId="28AFFE55">
            <w:pPr>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Тема урока </w:t>
            </w:r>
          </w:p>
        </w:tc>
        <w:tc>
          <w:tcPr>
            <w:tcW w:w="2180" w:type="dxa"/>
            <w:tcBorders>
              <w:top w:val="single" w:color="auto" w:sz="4" w:space="0"/>
              <w:left w:val="nil"/>
              <w:bottom w:val="single" w:color="auto" w:sz="4" w:space="0"/>
              <w:right w:val="single" w:color="auto" w:sz="4" w:space="0"/>
            </w:tcBorders>
            <w:shd w:val="clear" w:color="auto" w:fill="auto"/>
            <w:vAlign w:val="center"/>
          </w:tcPr>
          <w:p w14:paraId="08E3D250">
            <w:pPr>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Количество часов</w:t>
            </w:r>
          </w:p>
        </w:tc>
        <w:tc>
          <w:tcPr>
            <w:tcW w:w="1900" w:type="dxa"/>
            <w:tcBorders>
              <w:top w:val="single" w:color="auto" w:sz="4" w:space="0"/>
              <w:left w:val="nil"/>
              <w:bottom w:val="single" w:color="auto" w:sz="4" w:space="0"/>
              <w:right w:val="single" w:color="auto" w:sz="4" w:space="0"/>
            </w:tcBorders>
            <w:shd w:val="clear" w:color="auto" w:fill="auto"/>
            <w:vAlign w:val="center"/>
          </w:tcPr>
          <w:p w14:paraId="54628877">
            <w:pPr>
              <w:spacing w:after="0" w:line="240" w:lineRule="auto"/>
              <w:ind w:firstLine="240" w:firstLineChars="100"/>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Дата изучения </w:t>
            </w:r>
          </w:p>
        </w:tc>
      </w:tr>
      <w:tr w14:paraId="19716899">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5113727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4544" w:type="dxa"/>
            <w:tcBorders>
              <w:top w:val="nil"/>
              <w:left w:val="nil"/>
              <w:bottom w:val="single" w:color="auto" w:sz="4" w:space="0"/>
              <w:right w:val="single" w:color="auto" w:sz="4" w:space="0"/>
            </w:tcBorders>
            <w:shd w:val="clear" w:color="auto" w:fill="auto"/>
            <w:vAlign w:val="bottom"/>
          </w:tcPr>
          <w:p w14:paraId="776373B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Как и почему изменяется наш язык. У истоков современного русского языка.</w:t>
            </w:r>
          </w:p>
        </w:tc>
        <w:tc>
          <w:tcPr>
            <w:tcW w:w="2180" w:type="dxa"/>
            <w:tcBorders>
              <w:top w:val="nil"/>
              <w:left w:val="nil"/>
              <w:bottom w:val="single" w:color="auto" w:sz="4" w:space="0"/>
              <w:right w:val="single" w:color="auto" w:sz="4" w:space="0"/>
            </w:tcBorders>
            <w:shd w:val="clear" w:color="auto" w:fill="auto"/>
            <w:noWrap/>
            <w:vAlign w:val="bottom"/>
          </w:tcPr>
          <w:p w14:paraId="29018F5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A082CC0">
            <w:pPr>
              <w:spacing w:after="0" w:line="240" w:lineRule="auto"/>
              <w:jc w:val="right"/>
              <w:rPr>
                <w:rFonts w:ascii="Times New Roman" w:hAnsi="Times New Roman" w:eastAsia="Times New Roman" w:cs="Times New Roman"/>
                <w:color w:val="000000"/>
                <w:sz w:val="24"/>
                <w:szCs w:val="24"/>
                <w:lang w:eastAsia="ru-RU"/>
              </w:rPr>
            </w:pPr>
          </w:p>
        </w:tc>
      </w:tr>
      <w:tr w14:paraId="16DE2129">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2EAC79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w:t>
            </w:r>
          </w:p>
        </w:tc>
        <w:tc>
          <w:tcPr>
            <w:tcW w:w="4544" w:type="dxa"/>
            <w:tcBorders>
              <w:top w:val="nil"/>
              <w:left w:val="nil"/>
              <w:bottom w:val="single" w:color="auto" w:sz="4" w:space="0"/>
              <w:right w:val="single" w:color="auto" w:sz="4" w:space="0"/>
            </w:tcBorders>
            <w:shd w:val="clear" w:color="auto" w:fill="auto"/>
            <w:vAlign w:val="bottom"/>
          </w:tcPr>
          <w:p w14:paraId="147C450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Роль старославянского языка в развитии русского языка</w:t>
            </w:r>
          </w:p>
        </w:tc>
        <w:tc>
          <w:tcPr>
            <w:tcW w:w="2180" w:type="dxa"/>
            <w:tcBorders>
              <w:top w:val="nil"/>
              <w:left w:val="nil"/>
              <w:bottom w:val="single" w:color="auto" w:sz="4" w:space="0"/>
              <w:right w:val="single" w:color="auto" w:sz="4" w:space="0"/>
            </w:tcBorders>
            <w:shd w:val="clear" w:color="auto" w:fill="auto"/>
            <w:noWrap/>
            <w:vAlign w:val="bottom"/>
          </w:tcPr>
          <w:p w14:paraId="2B9624A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6E38D86">
            <w:pPr>
              <w:spacing w:after="0" w:line="240" w:lineRule="auto"/>
              <w:jc w:val="right"/>
              <w:rPr>
                <w:rFonts w:ascii="Times New Roman" w:hAnsi="Times New Roman" w:eastAsia="Times New Roman" w:cs="Times New Roman"/>
                <w:color w:val="000000"/>
                <w:sz w:val="24"/>
                <w:szCs w:val="24"/>
                <w:lang w:eastAsia="ru-RU"/>
              </w:rPr>
            </w:pPr>
          </w:p>
        </w:tc>
      </w:tr>
      <w:tr w14:paraId="2D4589EC">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2613E98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w:t>
            </w:r>
          </w:p>
        </w:tc>
        <w:tc>
          <w:tcPr>
            <w:tcW w:w="4544" w:type="dxa"/>
            <w:tcBorders>
              <w:top w:val="nil"/>
              <w:left w:val="nil"/>
              <w:bottom w:val="single" w:color="auto" w:sz="4" w:space="0"/>
              <w:right w:val="single" w:color="auto" w:sz="4" w:space="0"/>
            </w:tcBorders>
            <w:shd w:val="clear" w:color="auto" w:fill="auto"/>
            <w:vAlign w:val="bottom"/>
          </w:tcPr>
          <w:p w14:paraId="6F11B12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Переход языка великорусской народности к русскому национаьлному языку в Петровскую эпоху.</w:t>
            </w:r>
          </w:p>
        </w:tc>
        <w:tc>
          <w:tcPr>
            <w:tcW w:w="2180" w:type="dxa"/>
            <w:tcBorders>
              <w:top w:val="nil"/>
              <w:left w:val="nil"/>
              <w:bottom w:val="single" w:color="auto" w:sz="4" w:space="0"/>
              <w:right w:val="single" w:color="auto" w:sz="4" w:space="0"/>
            </w:tcBorders>
            <w:shd w:val="clear" w:color="auto" w:fill="auto"/>
            <w:noWrap/>
            <w:vAlign w:val="bottom"/>
          </w:tcPr>
          <w:p w14:paraId="300824C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18C1278">
            <w:pPr>
              <w:spacing w:after="0" w:line="240" w:lineRule="auto"/>
              <w:jc w:val="right"/>
              <w:rPr>
                <w:rFonts w:ascii="Times New Roman" w:hAnsi="Times New Roman" w:eastAsia="Times New Roman" w:cs="Times New Roman"/>
                <w:color w:val="000000"/>
                <w:sz w:val="24"/>
                <w:szCs w:val="24"/>
                <w:lang w:eastAsia="ru-RU"/>
              </w:rPr>
            </w:pPr>
          </w:p>
        </w:tc>
      </w:tr>
      <w:tr w14:paraId="5B6F4867">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0687320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w:t>
            </w:r>
          </w:p>
        </w:tc>
        <w:tc>
          <w:tcPr>
            <w:tcW w:w="4544" w:type="dxa"/>
            <w:tcBorders>
              <w:top w:val="nil"/>
              <w:left w:val="nil"/>
              <w:bottom w:val="single" w:color="auto" w:sz="4" w:space="0"/>
              <w:right w:val="single" w:color="auto" w:sz="4" w:space="0"/>
            </w:tcBorders>
            <w:shd w:val="clear" w:color="auto" w:fill="auto"/>
            <w:vAlign w:val="bottom"/>
          </w:tcPr>
          <w:p w14:paraId="7208172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Диалекты как часть народной культуры</w:t>
            </w:r>
          </w:p>
        </w:tc>
        <w:tc>
          <w:tcPr>
            <w:tcW w:w="2180" w:type="dxa"/>
            <w:tcBorders>
              <w:top w:val="nil"/>
              <w:left w:val="nil"/>
              <w:bottom w:val="single" w:color="auto" w:sz="4" w:space="0"/>
              <w:right w:val="single" w:color="auto" w:sz="4" w:space="0"/>
            </w:tcBorders>
            <w:shd w:val="clear" w:color="auto" w:fill="auto"/>
            <w:noWrap/>
            <w:vAlign w:val="bottom"/>
          </w:tcPr>
          <w:p w14:paraId="63C459F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0ABF1E1">
            <w:pPr>
              <w:spacing w:after="0" w:line="240" w:lineRule="auto"/>
              <w:jc w:val="right"/>
              <w:rPr>
                <w:rFonts w:ascii="Times New Roman" w:hAnsi="Times New Roman" w:eastAsia="Times New Roman" w:cs="Times New Roman"/>
                <w:color w:val="000000"/>
                <w:sz w:val="24"/>
                <w:szCs w:val="24"/>
                <w:lang w:eastAsia="ru-RU"/>
              </w:rPr>
            </w:pPr>
          </w:p>
        </w:tc>
      </w:tr>
      <w:tr w14:paraId="6A1B270E">
        <w:tblPrEx>
          <w:tblCellMar>
            <w:top w:w="0" w:type="dxa"/>
            <w:left w:w="108" w:type="dxa"/>
            <w:bottom w:w="0" w:type="dxa"/>
            <w:right w:w="108" w:type="dxa"/>
          </w:tblCellMar>
        </w:tblPrEx>
        <w:trPr>
          <w:trHeight w:val="936"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41B2320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w:t>
            </w:r>
          </w:p>
        </w:tc>
        <w:tc>
          <w:tcPr>
            <w:tcW w:w="4544" w:type="dxa"/>
            <w:tcBorders>
              <w:top w:val="nil"/>
              <w:left w:val="nil"/>
              <w:bottom w:val="single" w:color="auto" w:sz="4" w:space="0"/>
              <w:right w:val="single" w:color="auto" w:sz="4" w:space="0"/>
            </w:tcBorders>
            <w:shd w:val="clear" w:color="auto" w:fill="auto"/>
            <w:vAlign w:val="bottom"/>
          </w:tcPr>
          <w:p w14:paraId="5E3B35D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Диалектные названия предметов быта, значения слов, понятий, несвойственных литературному языку.</w:t>
            </w:r>
          </w:p>
        </w:tc>
        <w:tc>
          <w:tcPr>
            <w:tcW w:w="2180" w:type="dxa"/>
            <w:tcBorders>
              <w:top w:val="nil"/>
              <w:left w:val="nil"/>
              <w:bottom w:val="single" w:color="auto" w:sz="4" w:space="0"/>
              <w:right w:val="single" w:color="auto" w:sz="4" w:space="0"/>
            </w:tcBorders>
            <w:shd w:val="clear" w:color="auto" w:fill="auto"/>
            <w:noWrap/>
            <w:vAlign w:val="bottom"/>
          </w:tcPr>
          <w:p w14:paraId="644A890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4314B00">
            <w:pPr>
              <w:spacing w:after="0" w:line="240" w:lineRule="auto"/>
              <w:jc w:val="right"/>
              <w:rPr>
                <w:rFonts w:ascii="Times New Roman" w:hAnsi="Times New Roman" w:eastAsia="Times New Roman" w:cs="Times New Roman"/>
                <w:color w:val="000000"/>
                <w:sz w:val="24"/>
                <w:szCs w:val="24"/>
                <w:lang w:eastAsia="ru-RU"/>
              </w:rPr>
            </w:pPr>
          </w:p>
        </w:tc>
      </w:tr>
      <w:tr w14:paraId="5D3865C5">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4AAECCA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w:t>
            </w:r>
          </w:p>
        </w:tc>
        <w:tc>
          <w:tcPr>
            <w:tcW w:w="4544" w:type="dxa"/>
            <w:tcBorders>
              <w:top w:val="nil"/>
              <w:left w:val="nil"/>
              <w:bottom w:val="single" w:color="auto" w:sz="4" w:space="0"/>
              <w:right w:val="single" w:color="auto" w:sz="4" w:space="0"/>
            </w:tcBorders>
            <w:shd w:val="clear" w:color="auto" w:fill="auto"/>
            <w:vAlign w:val="bottom"/>
          </w:tcPr>
          <w:p w14:paraId="7C362C1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Диалектизмы и их национально-культурное своеобразие.</w:t>
            </w:r>
          </w:p>
        </w:tc>
        <w:tc>
          <w:tcPr>
            <w:tcW w:w="2180" w:type="dxa"/>
            <w:tcBorders>
              <w:top w:val="nil"/>
              <w:left w:val="nil"/>
              <w:bottom w:val="single" w:color="auto" w:sz="4" w:space="0"/>
              <w:right w:val="single" w:color="auto" w:sz="4" w:space="0"/>
            </w:tcBorders>
            <w:shd w:val="clear" w:color="auto" w:fill="auto"/>
            <w:noWrap/>
            <w:vAlign w:val="bottom"/>
          </w:tcPr>
          <w:p w14:paraId="5B909DA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B92CBE3">
            <w:pPr>
              <w:spacing w:after="0" w:line="240" w:lineRule="auto"/>
              <w:jc w:val="right"/>
              <w:rPr>
                <w:rFonts w:ascii="Times New Roman" w:hAnsi="Times New Roman" w:eastAsia="Times New Roman" w:cs="Times New Roman"/>
                <w:color w:val="000000"/>
                <w:sz w:val="24"/>
                <w:szCs w:val="24"/>
                <w:lang w:eastAsia="ru-RU"/>
              </w:rPr>
            </w:pPr>
          </w:p>
        </w:tc>
      </w:tr>
      <w:tr w14:paraId="12FA2B1F">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7A9D636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7</w:t>
            </w:r>
          </w:p>
        </w:tc>
        <w:tc>
          <w:tcPr>
            <w:tcW w:w="4544" w:type="dxa"/>
            <w:tcBorders>
              <w:top w:val="nil"/>
              <w:left w:val="nil"/>
              <w:bottom w:val="single" w:color="auto" w:sz="4" w:space="0"/>
              <w:right w:val="single" w:color="auto" w:sz="4" w:space="0"/>
            </w:tcBorders>
            <w:shd w:val="clear" w:color="auto" w:fill="auto"/>
            <w:vAlign w:val="bottom"/>
          </w:tcPr>
          <w:p w14:paraId="5EC5784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Лексические заимствования как результат взаимодействия национальных культур</w:t>
            </w:r>
          </w:p>
        </w:tc>
        <w:tc>
          <w:tcPr>
            <w:tcW w:w="2180" w:type="dxa"/>
            <w:tcBorders>
              <w:top w:val="nil"/>
              <w:left w:val="nil"/>
              <w:bottom w:val="single" w:color="auto" w:sz="4" w:space="0"/>
              <w:right w:val="single" w:color="auto" w:sz="4" w:space="0"/>
            </w:tcBorders>
            <w:shd w:val="clear" w:color="auto" w:fill="auto"/>
            <w:noWrap/>
            <w:vAlign w:val="bottom"/>
          </w:tcPr>
          <w:p w14:paraId="5AD1149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C98D5F4">
            <w:pPr>
              <w:spacing w:after="0" w:line="240" w:lineRule="auto"/>
              <w:jc w:val="right"/>
              <w:rPr>
                <w:rFonts w:ascii="Times New Roman" w:hAnsi="Times New Roman" w:eastAsia="Times New Roman" w:cs="Times New Roman"/>
                <w:color w:val="000000"/>
                <w:sz w:val="24"/>
                <w:szCs w:val="24"/>
                <w:lang w:eastAsia="ru-RU"/>
              </w:rPr>
            </w:pPr>
          </w:p>
        </w:tc>
      </w:tr>
      <w:tr w14:paraId="5B6364B3">
        <w:tblPrEx>
          <w:tblCellMar>
            <w:top w:w="0" w:type="dxa"/>
            <w:left w:w="108" w:type="dxa"/>
            <w:bottom w:w="0" w:type="dxa"/>
            <w:right w:w="108" w:type="dxa"/>
          </w:tblCellMar>
        </w:tblPrEx>
        <w:trPr>
          <w:trHeight w:val="936"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53E8CFB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w:t>
            </w:r>
          </w:p>
        </w:tc>
        <w:tc>
          <w:tcPr>
            <w:tcW w:w="4544" w:type="dxa"/>
            <w:tcBorders>
              <w:top w:val="nil"/>
              <w:left w:val="nil"/>
              <w:bottom w:val="single" w:color="auto" w:sz="4" w:space="0"/>
              <w:right w:val="single" w:color="auto" w:sz="4" w:space="0"/>
            </w:tcBorders>
            <w:shd w:val="clear" w:color="auto" w:fill="auto"/>
            <w:vAlign w:val="bottom"/>
          </w:tcPr>
          <w:p w14:paraId="3584AF6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Старославянизмы в современном русском языке. Заимствования из славянских и неславянских языков.</w:t>
            </w:r>
          </w:p>
        </w:tc>
        <w:tc>
          <w:tcPr>
            <w:tcW w:w="2180" w:type="dxa"/>
            <w:tcBorders>
              <w:top w:val="nil"/>
              <w:left w:val="nil"/>
              <w:bottom w:val="single" w:color="auto" w:sz="4" w:space="0"/>
              <w:right w:val="single" w:color="auto" w:sz="4" w:space="0"/>
            </w:tcBorders>
            <w:shd w:val="clear" w:color="auto" w:fill="auto"/>
            <w:noWrap/>
            <w:vAlign w:val="bottom"/>
          </w:tcPr>
          <w:p w14:paraId="1B7E952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28B13FC">
            <w:pPr>
              <w:spacing w:after="0" w:line="240" w:lineRule="auto"/>
              <w:jc w:val="right"/>
              <w:rPr>
                <w:rFonts w:ascii="Times New Roman" w:hAnsi="Times New Roman" w:eastAsia="Times New Roman" w:cs="Times New Roman"/>
                <w:color w:val="000000"/>
                <w:sz w:val="24"/>
                <w:szCs w:val="24"/>
                <w:lang w:eastAsia="ru-RU"/>
              </w:rPr>
            </w:pPr>
          </w:p>
        </w:tc>
      </w:tr>
      <w:tr w14:paraId="261D2F24">
        <w:tblPrEx>
          <w:tblCellMar>
            <w:top w:w="0" w:type="dxa"/>
            <w:left w:w="108" w:type="dxa"/>
            <w:bottom w:w="0" w:type="dxa"/>
            <w:right w:w="108" w:type="dxa"/>
          </w:tblCellMar>
        </w:tblPrEx>
        <w:trPr>
          <w:trHeight w:val="936"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96F21B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9</w:t>
            </w:r>
          </w:p>
        </w:tc>
        <w:tc>
          <w:tcPr>
            <w:tcW w:w="4544" w:type="dxa"/>
            <w:tcBorders>
              <w:top w:val="nil"/>
              <w:left w:val="nil"/>
              <w:bottom w:val="single" w:color="auto" w:sz="4" w:space="0"/>
              <w:right w:val="single" w:color="auto" w:sz="4" w:space="0"/>
            </w:tcBorders>
            <w:shd w:val="clear" w:color="auto" w:fill="auto"/>
            <w:vAlign w:val="bottom"/>
          </w:tcPr>
          <w:p w14:paraId="230302D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Правильное употребление заимствованных слов и речевые ошибки, связанные с нарушением их употребления.</w:t>
            </w:r>
          </w:p>
        </w:tc>
        <w:tc>
          <w:tcPr>
            <w:tcW w:w="2180" w:type="dxa"/>
            <w:tcBorders>
              <w:top w:val="nil"/>
              <w:left w:val="nil"/>
              <w:bottom w:val="single" w:color="auto" w:sz="4" w:space="0"/>
              <w:right w:val="single" w:color="auto" w:sz="4" w:space="0"/>
            </w:tcBorders>
            <w:shd w:val="clear" w:color="auto" w:fill="auto"/>
            <w:noWrap/>
            <w:vAlign w:val="bottom"/>
          </w:tcPr>
          <w:p w14:paraId="7C79B5E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DC49484">
            <w:pPr>
              <w:spacing w:after="0" w:line="240" w:lineRule="auto"/>
              <w:jc w:val="right"/>
              <w:rPr>
                <w:rFonts w:ascii="Times New Roman" w:hAnsi="Times New Roman" w:eastAsia="Times New Roman" w:cs="Times New Roman"/>
                <w:color w:val="000000"/>
                <w:sz w:val="24"/>
                <w:szCs w:val="24"/>
                <w:lang w:eastAsia="ru-RU"/>
              </w:rPr>
            </w:pPr>
          </w:p>
        </w:tc>
      </w:tr>
      <w:tr w14:paraId="77C849F4">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0BE6C7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10</w:t>
            </w:r>
          </w:p>
        </w:tc>
        <w:tc>
          <w:tcPr>
            <w:tcW w:w="4544" w:type="dxa"/>
            <w:tcBorders>
              <w:top w:val="nil"/>
              <w:left w:val="nil"/>
              <w:bottom w:val="single" w:color="auto" w:sz="4" w:space="0"/>
              <w:right w:val="single" w:color="auto" w:sz="4" w:space="0"/>
            </w:tcBorders>
            <w:shd w:val="clear" w:color="auto" w:fill="auto"/>
            <w:vAlign w:val="bottom"/>
          </w:tcPr>
          <w:p w14:paraId="3819692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Особенности освоения иноязычной лексики.</w:t>
            </w:r>
          </w:p>
        </w:tc>
        <w:tc>
          <w:tcPr>
            <w:tcW w:w="2180" w:type="dxa"/>
            <w:tcBorders>
              <w:top w:val="nil"/>
              <w:left w:val="nil"/>
              <w:bottom w:val="single" w:color="auto" w:sz="4" w:space="0"/>
              <w:right w:val="single" w:color="auto" w:sz="4" w:space="0"/>
            </w:tcBorders>
            <w:shd w:val="clear" w:color="auto" w:fill="auto"/>
            <w:noWrap/>
            <w:vAlign w:val="bottom"/>
          </w:tcPr>
          <w:p w14:paraId="1C7D0B0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FFA679A">
            <w:pPr>
              <w:spacing w:after="0" w:line="240" w:lineRule="auto"/>
              <w:jc w:val="right"/>
              <w:rPr>
                <w:rFonts w:ascii="Times New Roman" w:hAnsi="Times New Roman" w:eastAsia="Times New Roman" w:cs="Times New Roman"/>
                <w:color w:val="000000"/>
                <w:sz w:val="24"/>
                <w:szCs w:val="24"/>
                <w:lang w:eastAsia="ru-RU"/>
              </w:rPr>
            </w:pPr>
          </w:p>
        </w:tc>
      </w:tr>
      <w:tr w14:paraId="028A4A0E">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288EB5A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w:t>
            </w:r>
          </w:p>
        </w:tc>
        <w:tc>
          <w:tcPr>
            <w:tcW w:w="4544" w:type="dxa"/>
            <w:tcBorders>
              <w:top w:val="nil"/>
              <w:left w:val="nil"/>
              <w:bottom w:val="single" w:color="auto" w:sz="4" w:space="0"/>
              <w:right w:val="single" w:color="auto" w:sz="4" w:space="0"/>
            </w:tcBorders>
            <w:shd w:val="clear" w:color="auto" w:fill="auto"/>
            <w:vAlign w:val="bottom"/>
          </w:tcPr>
          <w:p w14:paraId="37266BC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Иноязычные слова в русском языку последних десятилетий.</w:t>
            </w:r>
          </w:p>
        </w:tc>
        <w:tc>
          <w:tcPr>
            <w:tcW w:w="2180" w:type="dxa"/>
            <w:tcBorders>
              <w:top w:val="nil"/>
              <w:left w:val="nil"/>
              <w:bottom w:val="single" w:color="auto" w:sz="4" w:space="0"/>
              <w:right w:val="single" w:color="auto" w:sz="4" w:space="0"/>
            </w:tcBorders>
            <w:shd w:val="clear" w:color="auto" w:fill="auto"/>
            <w:noWrap/>
            <w:vAlign w:val="bottom"/>
          </w:tcPr>
          <w:p w14:paraId="7F03264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F293823">
            <w:pPr>
              <w:spacing w:after="0" w:line="240" w:lineRule="auto"/>
              <w:jc w:val="right"/>
              <w:rPr>
                <w:rFonts w:ascii="Times New Roman" w:hAnsi="Times New Roman" w:eastAsia="Times New Roman" w:cs="Times New Roman"/>
                <w:color w:val="000000"/>
                <w:sz w:val="24"/>
                <w:szCs w:val="24"/>
                <w:lang w:eastAsia="ru-RU"/>
              </w:rPr>
            </w:pPr>
          </w:p>
        </w:tc>
      </w:tr>
      <w:tr w14:paraId="039E7D30">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49CF26C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12</w:t>
            </w:r>
          </w:p>
        </w:tc>
        <w:tc>
          <w:tcPr>
            <w:tcW w:w="4544" w:type="dxa"/>
            <w:tcBorders>
              <w:top w:val="nil"/>
              <w:left w:val="nil"/>
              <w:bottom w:val="single" w:color="auto" w:sz="4" w:space="0"/>
              <w:right w:val="single" w:color="auto" w:sz="4" w:space="0"/>
            </w:tcBorders>
            <w:shd w:val="clear" w:color="auto" w:fill="auto"/>
            <w:vAlign w:val="bottom"/>
          </w:tcPr>
          <w:p w14:paraId="16FCB6B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Роль заимствований в современном русском языке.</w:t>
            </w:r>
          </w:p>
        </w:tc>
        <w:tc>
          <w:tcPr>
            <w:tcW w:w="2180" w:type="dxa"/>
            <w:tcBorders>
              <w:top w:val="nil"/>
              <w:left w:val="nil"/>
              <w:bottom w:val="single" w:color="auto" w:sz="4" w:space="0"/>
              <w:right w:val="single" w:color="auto" w:sz="4" w:space="0"/>
            </w:tcBorders>
            <w:shd w:val="clear" w:color="auto" w:fill="auto"/>
            <w:noWrap/>
            <w:vAlign w:val="bottom"/>
          </w:tcPr>
          <w:p w14:paraId="2CE94F8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2B6B997">
            <w:pPr>
              <w:spacing w:after="0" w:line="240" w:lineRule="auto"/>
              <w:jc w:val="right"/>
              <w:rPr>
                <w:rFonts w:ascii="Times New Roman" w:hAnsi="Times New Roman" w:eastAsia="Times New Roman" w:cs="Times New Roman"/>
                <w:color w:val="000000"/>
                <w:sz w:val="24"/>
                <w:szCs w:val="24"/>
                <w:lang w:eastAsia="ru-RU"/>
              </w:rPr>
            </w:pPr>
          </w:p>
        </w:tc>
      </w:tr>
      <w:tr w14:paraId="33CA36AC">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29ECE07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13</w:t>
            </w:r>
          </w:p>
        </w:tc>
        <w:tc>
          <w:tcPr>
            <w:tcW w:w="4544" w:type="dxa"/>
            <w:tcBorders>
              <w:top w:val="nil"/>
              <w:left w:val="nil"/>
              <w:bottom w:val="single" w:color="auto" w:sz="4" w:space="0"/>
              <w:right w:val="single" w:color="auto" w:sz="4" w:space="0"/>
            </w:tcBorders>
            <w:shd w:val="clear" w:color="auto" w:fill="auto"/>
            <w:vAlign w:val="bottom"/>
          </w:tcPr>
          <w:p w14:paraId="01C4939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Современные неологизмы</w:t>
            </w:r>
          </w:p>
        </w:tc>
        <w:tc>
          <w:tcPr>
            <w:tcW w:w="2180" w:type="dxa"/>
            <w:tcBorders>
              <w:top w:val="nil"/>
              <w:left w:val="nil"/>
              <w:bottom w:val="single" w:color="auto" w:sz="4" w:space="0"/>
              <w:right w:val="single" w:color="auto" w:sz="4" w:space="0"/>
            </w:tcBorders>
            <w:shd w:val="clear" w:color="auto" w:fill="auto"/>
            <w:noWrap/>
            <w:vAlign w:val="bottom"/>
          </w:tcPr>
          <w:p w14:paraId="60A39F2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B0A22D1">
            <w:pPr>
              <w:spacing w:after="0" w:line="240" w:lineRule="auto"/>
              <w:jc w:val="right"/>
              <w:rPr>
                <w:rFonts w:ascii="Times New Roman" w:hAnsi="Times New Roman" w:eastAsia="Times New Roman" w:cs="Times New Roman"/>
                <w:color w:val="000000"/>
                <w:sz w:val="24"/>
                <w:szCs w:val="24"/>
                <w:lang w:eastAsia="ru-RU"/>
              </w:rPr>
            </w:pPr>
          </w:p>
        </w:tc>
      </w:tr>
      <w:tr w14:paraId="3BF84366">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3B5C21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14</w:t>
            </w:r>
          </w:p>
        </w:tc>
        <w:tc>
          <w:tcPr>
            <w:tcW w:w="4544" w:type="dxa"/>
            <w:tcBorders>
              <w:top w:val="nil"/>
              <w:left w:val="nil"/>
              <w:bottom w:val="single" w:color="auto" w:sz="4" w:space="0"/>
              <w:right w:val="single" w:color="auto" w:sz="4" w:space="0"/>
            </w:tcBorders>
            <w:shd w:val="clear" w:color="auto" w:fill="auto"/>
            <w:vAlign w:val="bottom"/>
          </w:tcPr>
          <w:p w14:paraId="77A4B28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Современные неологизмы</w:t>
            </w:r>
          </w:p>
        </w:tc>
        <w:tc>
          <w:tcPr>
            <w:tcW w:w="2180" w:type="dxa"/>
            <w:tcBorders>
              <w:top w:val="nil"/>
              <w:left w:val="nil"/>
              <w:bottom w:val="single" w:color="auto" w:sz="4" w:space="0"/>
              <w:right w:val="single" w:color="auto" w:sz="4" w:space="0"/>
            </w:tcBorders>
            <w:shd w:val="clear" w:color="auto" w:fill="auto"/>
            <w:noWrap/>
            <w:vAlign w:val="bottom"/>
          </w:tcPr>
          <w:p w14:paraId="3343FED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DC2EDBB">
            <w:pPr>
              <w:spacing w:after="0" w:line="240" w:lineRule="auto"/>
              <w:jc w:val="right"/>
              <w:rPr>
                <w:rFonts w:ascii="Times New Roman" w:hAnsi="Times New Roman" w:eastAsia="Times New Roman" w:cs="Times New Roman"/>
                <w:color w:val="000000"/>
                <w:sz w:val="24"/>
                <w:szCs w:val="24"/>
                <w:lang w:eastAsia="ru-RU"/>
              </w:rPr>
            </w:pPr>
          </w:p>
        </w:tc>
      </w:tr>
      <w:tr w14:paraId="1E955DFF">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16D6904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15</w:t>
            </w:r>
          </w:p>
        </w:tc>
        <w:tc>
          <w:tcPr>
            <w:tcW w:w="4544" w:type="dxa"/>
            <w:tcBorders>
              <w:top w:val="nil"/>
              <w:left w:val="nil"/>
              <w:bottom w:val="single" w:color="auto" w:sz="4" w:space="0"/>
              <w:right w:val="single" w:color="auto" w:sz="4" w:space="0"/>
            </w:tcBorders>
            <w:shd w:val="clear" w:color="auto" w:fill="auto"/>
            <w:vAlign w:val="bottom"/>
          </w:tcPr>
          <w:p w14:paraId="04BAA44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Отражение во фразеологии истории и культуры народа</w:t>
            </w:r>
          </w:p>
        </w:tc>
        <w:tc>
          <w:tcPr>
            <w:tcW w:w="2180" w:type="dxa"/>
            <w:tcBorders>
              <w:top w:val="nil"/>
              <w:left w:val="nil"/>
              <w:bottom w:val="single" w:color="auto" w:sz="4" w:space="0"/>
              <w:right w:val="single" w:color="auto" w:sz="4" w:space="0"/>
            </w:tcBorders>
            <w:shd w:val="clear" w:color="auto" w:fill="auto"/>
            <w:noWrap/>
            <w:vAlign w:val="bottom"/>
          </w:tcPr>
          <w:p w14:paraId="4329606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D538232">
            <w:pPr>
              <w:spacing w:after="0" w:line="240" w:lineRule="auto"/>
              <w:jc w:val="right"/>
              <w:rPr>
                <w:rFonts w:ascii="Times New Roman" w:hAnsi="Times New Roman" w:eastAsia="Times New Roman" w:cs="Times New Roman"/>
                <w:color w:val="000000"/>
                <w:sz w:val="24"/>
                <w:szCs w:val="24"/>
                <w:lang w:eastAsia="ru-RU"/>
              </w:rPr>
            </w:pPr>
          </w:p>
        </w:tc>
      </w:tr>
      <w:tr w14:paraId="72E61A98">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7562001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16</w:t>
            </w:r>
          </w:p>
        </w:tc>
        <w:tc>
          <w:tcPr>
            <w:tcW w:w="4544" w:type="dxa"/>
            <w:tcBorders>
              <w:top w:val="nil"/>
              <w:left w:val="nil"/>
              <w:bottom w:val="single" w:color="auto" w:sz="4" w:space="0"/>
              <w:right w:val="single" w:color="auto" w:sz="4" w:space="0"/>
            </w:tcBorders>
            <w:shd w:val="clear" w:color="auto" w:fill="auto"/>
            <w:vAlign w:val="bottom"/>
          </w:tcPr>
          <w:p w14:paraId="5F96663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Типы фразеологизмов.</w:t>
            </w:r>
          </w:p>
        </w:tc>
        <w:tc>
          <w:tcPr>
            <w:tcW w:w="2180" w:type="dxa"/>
            <w:tcBorders>
              <w:top w:val="nil"/>
              <w:left w:val="nil"/>
              <w:bottom w:val="single" w:color="auto" w:sz="4" w:space="0"/>
              <w:right w:val="single" w:color="auto" w:sz="4" w:space="0"/>
            </w:tcBorders>
            <w:shd w:val="clear" w:color="auto" w:fill="auto"/>
            <w:noWrap/>
            <w:vAlign w:val="bottom"/>
          </w:tcPr>
          <w:p w14:paraId="6B0EC7B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47A0CC3">
            <w:pPr>
              <w:spacing w:after="0" w:line="240" w:lineRule="auto"/>
              <w:jc w:val="right"/>
              <w:rPr>
                <w:rFonts w:ascii="Times New Roman" w:hAnsi="Times New Roman" w:eastAsia="Times New Roman" w:cs="Times New Roman"/>
                <w:color w:val="000000"/>
                <w:sz w:val="24"/>
                <w:szCs w:val="24"/>
                <w:lang w:eastAsia="ru-RU"/>
              </w:rPr>
            </w:pPr>
          </w:p>
        </w:tc>
      </w:tr>
      <w:tr w14:paraId="1FA35EAF">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7151B39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17</w:t>
            </w:r>
          </w:p>
        </w:tc>
        <w:tc>
          <w:tcPr>
            <w:tcW w:w="4544" w:type="dxa"/>
            <w:tcBorders>
              <w:top w:val="nil"/>
              <w:left w:val="nil"/>
              <w:bottom w:val="single" w:color="auto" w:sz="4" w:space="0"/>
              <w:right w:val="single" w:color="auto" w:sz="4" w:space="0"/>
            </w:tcBorders>
            <w:shd w:val="clear" w:color="auto" w:fill="auto"/>
            <w:vAlign w:val="bottom"/>
          </w:tcPr>
          <w:p w14:paraId="7C208FC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Источники фразеологизмов</w:t>
            </w:r>
          </w:p>
        </w:tc>
        <w:tc>
          <w:tcPr>
            <w:tcW w:w="2180" w:type="dxa"/>
            <w:tcBorders>
              <w:top w:val="nil"/>
              <w:left w:val="nil"/>
              <w:bottom w:val="single" w:color="auto" w:sz="4" w:space="0"/>
              <w:right w:val="single" w:color="auto" w:sz="4" w:space="0"/>
            </w:tcBorders>
            <w:shd w:val="clear" w:color="auto" w:fill="auto"/>
            <w:noWrap/>
            <w:vAlign w:val="bottom"/>
          </w:tcPr>
          <w:p w14:paraId="4B6FFA3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98E8330">
            <w:pPr>
              <w:spacing w:after="0" w:line="240" w:lineRule="auto"/>
              <w:jc w:val="right"/>
              <w:rPr>
                <w:rFonts w:ascii="Times New Roman" w:hAnsi="Times New Roman" w:eastAsia="Times New Roman" w:cs="Times New Roman"/>
                <w:color w:val="000000"/>
                <w:sz w:val="24"/>
                <w:szCs w:val="24"/>
                <w:lang w:eastAsia="ru-RU"/>
              </w:rPr>
            </w:pPr>
          </w:p>
        </w:tc>
      </w:tr>
      <w:tr w14:paraId="7C3D4482">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42642E5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18</w:t>
            </w:r>
          </w:p>
        </w:tc>
        <w:tc>
          <w:tcPr>
            <w:tcW w:w="4544" w:type="dxa"/>
            <w:tcBorders>
              <w:top w:val="nil"/>
              <w:left w:val="nil"/>
              <w:bottom w:val="single" w:color="auto" w:sz="4" w:space="0"/>
              <w:right w:val="single" w:color="auto" w:sz="4" w:space="0"/>
            </w:tcBorders>
            <w:shd w:val="clear" w:color="auto" w:fill="auto"/>
            <w:vAlign w:val="bottom"/>
          </w:tcPr>
          <w:p w14:paraId="0409632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Преемещение фразеологизмов из активного в пассивный запас и и наоборот.</w:t>
            </w:r>
          </w:p>
        </w:tc>
        <w:tc>
          <w:tcPr>
            <w:tcW w:w="2180" w:type="dxa"/>
            <w:tcBorders>
              <w:top w:val="nil"/>
              <w:left w:val="nil"/>
              <w:bottom w:val="single" w:color="auto" w:sz="4" w:space="0"/>
              <w:right w:val="single" w:color="auto" w:sz="4" w:space="0"/>
            </w:tcBorders>
            <w:shd w:val="clear" w:color="auto" w:fill="auto"/>
            <w:noWrap/>
            <w:vAlign w:val="bottom"/>
          </w:tcPr>
          <w:p w14:paraId="35FB85C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8F575EE">
            <w:pPr>
              <w:spacing w:after="0" w:line="240" w:lineRule="auto"/>
              <w:jc w:val="right"/>
              <w:rPr>
                <w:rFonts w:ascii="Times New Roman" w:hAnsi="Times New Roman" w:eastAsia="Times New Roman" w:cs="Times New Roman"/>
                <w:color w:val="000000"/>
                <w:sz w:val="24"/>
                <w:szCs w:val="24"/>
                <w:lang w:eastAsia="ru-RU"/>
              </w:rPr>
            </w:pPr>
          </w:p>
        </w:tc>
      </w:tr>
      <w:tr w14:paraId="142C931A">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881A18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19</w:t>
            </w:r>
          </w:p>
        </w:tc>
        <w:tc>
          <w:tcPr>
            <w:tcW w:w="4544" w:type="dxa"/>
            <w:tcBorders>
              <w:top w:val="nil"/>
              <w:left w:val="nil"/>
              <w:bottom w:val="single" w:color="auto" w:sz="4" w:space="0"/>
              <w:right w:val="single" w:color="auto" w:sz="4" w:space="0"/>
            </w:tcBorders>
            <w:shd w:val="clear" w:color="auto" w:fill="auto"/>
            <w:vAlign w:val="bottom"/>
          </w:tcPr>
          <w:p w14:paraId="64A0A71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Современные фразеологизмы</w:t>
            </w:r>
          </w:p>
        </w:tc>
        <w:tc>
          <w:tcPr>
            <w:tcW w:w="2180" w:type="dxa"/>
            <w:tcBorders>
              <w:top w:val="nil"/>
              <w:left w:val="nil"/>
              <w:bottom w:val="single" w:color="auto" w:sz="4" w:space="0"/>
              <w:right w:val="single" w:color="auto" w:sz="4" w:space="0"/>
            </w:tcBorders>
            <w:shd w:val="clear" w:color="auto" w:fill="auto"/>
            <w:noWrap/>
            <w:vAlign w:val="bottom"/>
          </w:tcPr>
          <w:p w14:paraId="6C86998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0FF91DD">
            <w:pPr>
              <w:spacing w:after="0" w:line="240" w:lineRule="auto"/>
              <w:jc w:val="right"/>
              <w:rPr>
                <w:rFonts w:ascii="Times New Roman" w:hAnsi="Times New Roman" w:eastAsia="Times New Roman" w:cs="Times New Roman"/>
                <w:color w:val="000000"/>
                <w:sz w:val="24"/>
                <w:szCs w:val="24"/>
                <w:lang w:eastAsia="ru-RU"/>
              </w:rPr>
            </w:pPr>
          </w:p>
        </w:tc>
      </w:tr>
      <w:tr w14:paraId="277B9792">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1821687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20</w:t>
            </w:r>
          </w:p>
        </w:tc>
        <w:tc>
          <w:tcPr>
            <w:tcW w:w="4544" w:type="dxa"/>
            <w:tcBorders>
              <w:top w:val="nil"/>
              <w:left w:val="nil"/>
              <w:bottom w:val="single" w:color="auto" w:sz="4" w:space="0"/>
              <w:right w:val="single" w:color="auto" w:sz="4" w:space="0"/>
            </w:tcBorders>
            <w:shd w:val="clear" w:color="auto" w:fill="auto"/>
            <w:vAlign w:val="bottom"/>
          </w:tcPr>
          <w:p w14:paraId="5A5DF2F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Источники современных фразеологизмов</w:t>
            </w:r>
          </w:p>
        </w:tc>
        <w:tc>
          <w:tcPr>
            <w:tcW w:w="2180" w:type="dxa"/>
            <w:tcBorders>
              <w:top w:val="nil"/>
              <w:left w:val="nil"/>
              <w:bottom w:val="single" w:color="auto" w:sz="4" w:space="0"/>
              <w:right w:val="single" w:color="auto" w:sz="4" w:space="0"/>
            </w:tcBorders>
            <w:shd w:val="clear" w:color="auto" w:fill="auto"/>
            <w:noWrap/>
            <w:vAlign w:val="bottom"/>
          </w:tcPr>
          <w:p w14:paraId="16CD955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36750FB">
            <w:pPr>
              <w:spacing w:after="0" w:line="240" w:lineRule="auto"/>
              <w:jc w:val="right"/>
              <w:rPr>
                <w:rFonts w:ascii="Times New Roman" w:hAnsi="Times New Roman" w:eastAsia="Times New Roman" w:cs="Times New Roman"/>
                <w:color w:val="000000"/>
                <w:sz w:val="24"/>
                <w:szCs w:val="24"/>
                <w:lang w:eastAsia="ru-RU"/>
              </w:rPr>
            </w:pPr>
          </w:p>
        </w:tc>
      </w:tr>
      <w:tr w14:paraId="43E05A28">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951BFB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21</w:t>
            </w:r>
          </w:p>
        </w:tc>
        <w:tc>
          <w:tcPr>
            <w:tcW w:w="4544" w:type="dxa"/>
            <w:tcBorders>
              <w:top w:val="nil"/>
              <w:left w:val="nil"/>
              <w:bottom w:val="single" w:color="auto" w:sz="4" w:space="0"/>
              <w:right w:val="single" w:color="auto" w:sz="4" w:space="0"/>
            </w:tcBorders>
            <w:shd w:val="clear" w:color="auto" w:fill="auto"/>
            <w:vAlign w:val="bottom"/>
          </w:tcPr>
          <w:p w14:paraId="75BEB21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Представление проектно-исследовательских работ. </w:t>
            </w:r>
          </w:p>
        </w:tc>
        <w:tc>
          <w:tcPr>
            <w:tcW w:w="2180" w:type="dxa"/>
            <w:tcBorders>
              <w:top w:val="nil"/>
              <w:left w:val="nil"/>
              <w:bottom w:val="single" w:color="auto" w:sz="4" w:space="0"/>
              <w:right w:val="single" w:color="auto" w:sz="4" w:space="0"/>
            </w:tcBorders>
            <w:shd w:val="clear" w:color="auto" w:fill="auto"/>
            <w:noWrap/>
            <w:vAlign w:val="bottom"/>
          </w:tcPr>
          <w:p w14:paraId="7A81CCB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3BDD1F3">
            <w:pPr>
              <w:spacing w:after="0" w:line="240" w:lineRule="auto"/>
              <w:jc w:val="right"/>
              <w:rPr>
                <w:rFonts w:ascii="Times New Roman" w:hAnsi="Times New Roman" w:eastAsia="Times New Roman" w:cs="Times New Roman"/>
                <w:color w:val="000000"/>
                <w:sz w:val="24"/>
                <w:szCs w:val="24"/>
                <w:lang w:eastAsia="ru-RU"/>
              </w:rPr>
            </w:pPr>
          </w:p>
        </w:tc>
      </w:tr>
      <w:tr w14:paraId="5F90567A">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BC5DE7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22</w:t>
            </w:r>
          </w:p>
        </w:tc>
        <w:tc>
          <w:tcPr>
            <w:tcW w:w="4544" w:type="dxa"/>
            <w:tcBorders>
              <w:top w:val="nil"/>
              <w:left w:val="nil"/>
              <w:bottom w:val="single" w:color="auto" w:sz="4" w:space="0"/>
              <w:right w:val="single" w:color="auto" w:sz="4" w:space="0"/>
            </w:tcBorders>
            <w:shd w:val="clear" w:color="auto" w:fill="auto"/>
            <w:vAlign w:val="bottom"/>
          </w:tcPr>
          <w:p w14:paraId="2BBCAB2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Проверочная работа №1.</w:t>
            </w:r>
          </w:p>
        </w:tc>
        <w:tc>
          <w:tcPr>
            <w:tcW w:w="2180" w:type="dxa"/>
            <w:tcBorders>
              <w:top w:val="nil"/>
              <w:left w:val="nil"/>
              <w:bottom w:val="single" w:color="auto" w:sz="4" w:space="0"/>
              <w:right w:val="single" w:color="auto" w:sz="4" w:space="0"/>
            </w:tcBorders>
            <w:shd w:val="clear" w:color="auto" w:fill="auto"/>
            <w:noWrap/>
            <w:vAlign w:val="bottom"/>
          </w:tcPr>
          <w:p w14:paraId="2384D79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B7C8C23">
            <w:pPr>
              <w:spacing w:after="0" w:line="240" w:lineRule="auto"/>
              <w:jc w:val="right"/>
              <w:rPr>
                <w:rFonts w:ascii="Times New Roman" w:hAnsi="Times New Roman" w:eastAsia="Times New Roman" w:cs="Times New Roman"/>
                <w:color w:val="000000"/>
                <w:sz w:val="24"/>
                <w:szCs w:val="24"/>
                <w:lang w:eastAsia="ru-RU"/>
              </w:rPr>
            </w:pPr>
          </w:p>
        </w:tc>
      </w:tr>
      <w:tr w14:paraId="3ADC6A44">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2257019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23</w:t>
            </w:r>
          </w:p>
        </w:tc>
        <w:tc>
          <w:tcPr>
            <w:tcW w:w="4544" w:type="dxa"/>
            <w:tcBorders>
              <w:top w:val="nil"/>
              <w:left w:val="nil"/>
              <w:bottom w:val="nil"/>
              <w:right w:val="nil"/>
            </w:tcBorders>
            <w:shd w:val="clear" w:color="auto" w:fill="auto"/>
            <w:vAlign w:val="bottom"/>
          </w:tcPr>
          <w:p w14:paraId="3FBECF2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орфоэпические нормы современного русского литературного языка.</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3FC4768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B231F81">
            <w:pPr>
              <w:spacing w:after="0" w:line="240" w:lineRule="auto"/>
              <w:jc w:val="right"/>
              <w:rPr>
                <w:rFonts w:ascii="Times New Roman" w:hAnsi="Times New Roman" w:eastAsia="Times New Roman" w:cs="Times New Roman"/>
                <w:color w:val="000000"/>
                <w:sz w:val="24"/>
                <w:szCs w:val="24"/>
                <w:lang w:eastAsia="ru-RU"/>
              </w:rPr>
            </w:pPr>
          </w:p>
        </w:tc>
      </w:tr>
      <w:tr w14:paraId="1A80577A">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8886D9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24</w:t>
            </w:r>
          </w:p>
        </w:tc>
        <w:tc>
          <w:tcPr>
            <w:tcW w:w="4544" w:type="dxa"/>
            <w:tcBorders>
              <w:top w:val="single" w:color="auto" w:sz="4" w:space="0"/>
              <w:left w:val="nil"/>
              <w:bottom w:val="single" w:color="auto" w:sz="4" w:space="0"/>
              <w:right w:val="single" w:color="auto" w:sz="4" w:space="0"/>
            </w:tcBorders>
            <w:shd w:val="clear" w:color="auto" w:fill="auto"/>
            <w:vAlign w:val="bottom"/>
          </w:tcPr>
          <w:p w14:paraId="24F9C90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Стилистические особенности произношения и ударения</w:t>
            </w:r>
          </w:p>
        </w:tc>
        <w:tc>
          <w:tcPr>
            <w:tcW w:w="2180" w:type="dxa"/>
            <w:tcBorders>
              <w:top w:val="nil"/>
              <w:left w:val="nil"/>
              <w:bottom w:val="single" w:color="auto" w:sz="4" w:space="0"/>
              <w:right w:val="single" w:color="auto" w:sz="4" w:space="0"/>
            </w:tcBorders>
            <w:shd w:val="clear" w:color="auto" w:fill="auto"/>
            <w:noWrap/>
            <w:vAlign w:val="bottom"/>
          </w:tcPr>
          <w:p w14:paraId="0C6B49E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85A0532">
            <w:pPr>
              <w:spacing w:after="0" w:line="240" w:lineRule="auto"/>
              <w:jc w:val="right"/>
              <w:rPr>
                <w:rFonts w:ascii="Times New Roman" w:hAnsi="Times New Roman" w:eastAsia="Times New Roman" w:cs="Times New Roman"/>
                <w:color w:val="000000"/>
                <w:sz w:val="24"/>
                <w:szCs w:val="24"/>
                <w:lang w:eastAsia="ru-RU"/>
              </w:rPr>
            </w:pPr>
          </w:p>
        </w:tc>
      </w:tr>
      <w:tr w14:paraId="2F5D9399">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723AF96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25</w:t>
            </w:r>
          </w:p>
        </w:tc>
        <w:tc>
          <w:tcPr>
            <w:tcW w:w="4544" w:type="dxa"/>
            <w:tcBorders>
              <w:top w:val="nil"/>
              <w:left w:val="nil"/>
              <w:bottom w:val="single" w:color="auto" w:sz="4" w:space="0"/>
              <w:right w:val="single" w:color="auto" w:sz="4" w:space="0"/>
            </w:tcBorders>
            <w:shd w:val="clear" w:color="auto" w:fill="auto"/>
            <w:vAlign w:val="bottom"/>
          </w:tcPr>
          <w:p w14:paraId="63706E8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Нормы произношения отдельных грамматических форм</w:t>
            </w:r>
          </w:p>
        </w:tc>
        <w:tc>
          <w:tcPr>
            <w:tcW w:w="2180" w:type="dxa"/>
            <w:tcBorders>
              <w:top w:val="nil"/>
              <w:left w:val="nil"/>
              <w:bottom w:val="single" w:color="auto" w:sz="4" w:space="0"/>
              <w:right w:val="single" w:color="auto" w:sz="4" w:space="0"/>
            </w:tcBorders>
            <w:shd w:val="clear" w:color="auto" w:fill="auto"/>
            <w:noWrap/>
            <w:vAlign w:val="bottom"/>
          </w:tcPr>
          <w:p w14:paraId="441371C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8FE09A9">
            <w:pPr>
              <w:spacing w:after="0" w:line="240" w:lineRule="auto"/>
              <w:jc w:val="right"/>
              <w:rPr>
                <w:rFonts w:ascii="Times New Roman" w:hAnsi="Times New Roman" w:eastAsia="Times New Roman" w:cs="Times New Roman"/>
                <w:color w:val="000000"/>
                <w:sz w:val="24"/>
                <w:szCs w:val="24"/>
                <w:lang w:eastAsia="ru-RU"/>
              </w:rPr>
            </w:pPr>
          </w:p>
        </w:tc>
      </w:tr>
      <w:tr w14:paraId="230E2054">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7E34DED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26</w:t>
            </w:r>
          </w:p>
        </w:tc>
        <w:tc>
          <w:tcPr>
            <w:tcW w:w="4544" w:type="dxa"/>
            <w:tcBorders>
              <w:top w:val="nil"/>
              <w:left w:val="nil"/>
              <w:bottom w:val="nil"/>
              <w:right w:val="nil"/>
            </w:tcBorders>
            <w:shd w:val="clear" w:color="auto" w:fill="auto"/>
            <w:vAlign w:val="bottom"/>
          </w:tcPr>
          <w:p w14:paraId="337DB74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лексические нормы русского литературного языка.</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485AAA1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1C7983F">
            <w:pPr>
              <w:spacing w:after="0" w:line="240" w:lineRule="auto"/>
              <w:jc w:val="right"/>
              <w:rPr>
                <w:rFonts w:ascii="Times New Roman" w:hAnsi="Times New Roman" w:eastAsia="Times New Roman" w:cs="Times New Roman"/>
                <w:color w:val="000000"/>
                <w:sz w:val="24"/>
                <w:szCs w:val="24"/>
                <w:lang w:eastAsia="ru-RU"/>
              </w:rPr>
            </w:pPr>
          </w:p>
        </w:tc>
      </w:tr>
      <w:tr w14:paraId="38B42310">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50834C6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27</w:t>
            </w:r>
          </w:p>
        </w:tc>
        <w:tc>
          <w:tcPr>
            <w:tcW w:w="4544" w:type="dxa"/>
            <w:tcBorders>
              <w:top w:val="single" w:color="auto" w:sz="4" w:space="0"/>
              <w:left w:val="nil"/>
              <w:bottom w:val="single" w:color="auto" w:sz="4" w:space="0"/>
              <w:right w:val="single" w:color="auto" w:sz="4" w:space="0"/>
            </w:tcBorders>
            <w:shd w:val="clear" w:color="auto" w:fill="auto"/>
            <w:vAlign w:val="bottom"/>
          </w:tcPr>
          <w:p w14:paraId="2AAFBDF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Синонимы и точность речи</w:t>
            </w:r>
          </w:p>
        </w:tc>
        <w:tc>
          <w:tcPr>
            <w:tcW w:w="2180" w:type="dxa"/>
            <w:tcBorders>
              <w:top w:val="nil"/>
              <w:left w:val="nil"/>
              <w:bottom w:val="single" w:color="auto" w:sz="4" w:space="0"/>
              <w:right w:val="single" w:color="auto" w:sz="4" w:space="0"/>
            </w:tcBorders>
            <w:shd w:val="clear" w:color="auto" w:fill="auto"/>
            <w:noWrap/>
            <w:vAlign w:val="bottom"/>
          </w:tcPr>
          <w:p w14:paraId="2D3ED6F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0BCC957">
            <w:pPr>
              <w:spacing w:after="0" w:line="240" w:lineRule="auto"/>
              <w:jc w:val="right"/>
              <w:rPr>
                <w:rFonts w:ascii="Times New Roman" w:hAnsi="Times New Roman" w:eastAsia="Times New Roman" w:cs="Times New Roman"/>
                <w:color w:val="000000"/>
                <w:sz w:val="24"/>
                <w:szCs w:val="24"/>
                <w:lang w:eastAsia="ru-RU"/>
              </w:rPr>
            </w:pPr>
          </w:p>
        </w:tc>
      </w:tr>
      <w:tr w14:paraId="69AFD431">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980965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28</w:t>
            </w:r>
          </w:p>
        </w:tc>
        <w:tc>
          <w:tcPr>
            <w:tcW w:w="4544" w:type="dxa"/>
            <w:tcBorders>
              <w:top w:val="nil"/>
              <w:left w:val="nil"/>
              <w:bottom w:val="single" w:color="auto" w:sz="4" w:space="0"/>
              <w:right w:val="single" w:color="auto" w:sz="4" w:space="0"/>
            </w:tcBorders>
            <w:shd w:val="clear" w:color="auto" w:fill="auto"/>
            <w:vAlign w:val="bottom"/>
          </w:tcPr>
          <w:p w14:paraId="141481B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Антонимы и точность речи</w:t>
            </w:r>
          </w:p>
        </w:tc>
        <w:tc>
          <w:tcPr>
            <w:tcW w:w="2180" w:type="dxa"/>
            <w:tcBorders>
              <w:top w:val="nil"/>
              <w:left w:val="nil"/>
              <w:bottom w:val="single" w:color="auto" w:sz="4" w:space="0"/>
              <w:right w:val="single" w:color="auto" w:sz="4" w:space="0"/>
            </w:tcBorders>
            <w:shd w:val="clear" w:color="auto" w:fill="auto"/>
            <w:noWrap/>
            <w:vAlign w:val="bottom"/>
          </w:tcPr>
          <w:p w14:paraId="57161B3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BBBC7FE">
            <w:pPr>
              <w:spacing w:after="0" w:line="240" w:lineRule="auto"/>
              <w:jc w:val="right"/>
              <w:rPr>
                <w:rFonts w:ascii="Times New Roman" w:hAnsi="Times New Roman" w:eastAsia="Times New Roman" w:cs="Times New Roman"/>
                <w:color w:val="000000"/>
                <w:sz w:val="24"/>
                <w:szCs w:val="24"/>
                <w:lang w:eastAsia="ru-RU"/>
              </w:rPr>
            </w:pPr>
          </w:p>
        </w:tc>
      </w:tr>
      <w:tr w14:paraId="3F0366E7">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2A24BF0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29</w:t>
            </w:r>
          </w:p>
        </w:tc>
        <w:tc>
          <w:tcPr>
            <w:tcW w:w="4544" w:type="dxa"/>
            <w:tcBorders>
              <w:top w:val="nil"/>
              <w:left w:val="nil"/>
              <w:bottom w:val="single" w:color="auto" w:sz="4" w:space="0"/>
              <w:right w:val="single" w:color="auto" w:sz="4" w:space="0"/>
            </w:tcBorders>
            <w:shd w:val="clear" w:color="auto" w:fill="auto"/>
            <w:vAlign w:val="bottom"/>
          </w:tcPr>
          <w:p w14:paraId="634AA53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Лексические омонимы и точность речи</w:t>
            </w:r>
          </w:p>
        </w:tc>
        <w:tc>
          <w:tcPr>
            <w:tcW w:w="2180" w:type="dxa"/>
            <w:tcBorders>
              <w:top w:val="nil"/>
              <w:left w:val="nil"/>
              <w:bottom w:val="single" w:color="auto" w:sz="4" w:space="0"/>
              <w:right w:val="single" w:color="auto" w:sz="4" w:space="0"/>
            </w:tcBorders>
            <w:shd w:val="clear" w:color="auto" w:fill="auto"/>
            <w:noWrap/>
            <w:vAlign w:val="bottom"/>
          </w:tcPr>
          <w:p w14:paraId="723021D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BC44D08">
            <w:pPr>
              <w:spacing w:after="0" w:line="240" w:lineRule="auto"/>
              <w:jc w:val="right"/>
              <w:rPr>
                <w:rFonts w:ascii="Times New Roman" w:hAnsi="Times New Roman" w:eastAsia="Times New Roman" w:cs="Times New Roman"/>
                <w:color w:val="000000"/>
                <w:sz w:val="24"/>
                <w:szCs w:val="24"/>
                <w:lang w:eastAsia="ru-RU"/>
              </w:rPr>
            </w:pPr>
          </w:p>
        </w:tc>
      </w:tr>
      <w:tr w14:paraId="46A9E545">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448CDCB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30</w:t>
            </w:r>
          </w:p>
        </w:tc>
        <w:tc>
          <w:tcPr>
            <w:tcW w:w="4544" w:type="dxa"/>
            <w:tcBorders>
              <w:top w:val="nil"/>
              <w:left w:val="nil"/>
              <w:bottom w:val="single" w:color="auto" w:sz="4" w:space="0"/>
              <w:right w:val="single" w:color="auto" w:sz="4" w:space="0"/>
            </w:tcBorders>
            <w:shd w:val="clear" w:color="auto" w:fill="auto"/>
            <w:vAlign w:val="bottom"/>
          </w:tcPr>
          <w:p w14:paraId="597C08C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Смысловые‚ стилистические особенности</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употребления лексических омонимов.</w:t>
            </w:r>
          </w:p>
        </w:tc>
        <w:tc>
          <w:tcPr>
            <w:tcW w:w="2180" w:type="dxa"/>
            <w:tcBorders>
              <w:top w:val="nil"/>
              <w:left w:val="nil"/>
              <w:bottom w:val="single" w:color="auto" w:sz="4" w:space="0"/>
              <w:right w:val="single" w:color="auto" w:sz="4" w:space="0"/>
            </w:tcBorders>
            <w:shd w:val="clear" w:color="auto" w:fill="auto"/>
            <w:noWrap/>
            <w:vAlign w:val="bottom"/>
          </w:tcPr>
          <w:p w14:paraId="5A99C51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0E302B4">
            <w:pPr>
              <w:spacing w:after="0" w:line="240" w:lineRule="auto"/>
              <w:jc w:val="right"/>
              <w:rPr>
                <w:rFonts w:ascii="Times New Roman" w:hAnsi="Times New Roman" w:eastAsia="Times New Roman" w:cs="Times New Roman"/>
                <w:color w:val="000000"/>
                <w:sz w:val="24"/>
                <w:szCs w:val="24"/>
                <w:lang w:eastAsia="ru-RU"/>
              </w:rPr>
            </w:pPr>
          </w:p>
        </w:tc>
      </w:tr>
      <w:tr w14:paraId="34903E15">
        <w:tblPrEx>
          <w:tblCellMar>
            <w:top w:w="0" w:type="dxa"/>
            <w:left w:w="108" w:type="dxa"/>
            <w:bottom w:w="0" w:type="dxa"/>
            <w:right w:w="108" w:type="dxa"/>
          </w:tblCellMar>
        </w:tblPrEx>
        <w:trPr>
          <w:trHeight w:val="936"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7AB6A9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31</w:t>
            </w:r>
          </w:p>
        </w:tc>
        <w:tc>
          <w:tcPr>
            <w:tcW w:w="4544" w:type="dxa"/>
            <w:tcBorders>
              <w:top w:val="nil"/>
              <w:left w:val="nil"/>
              <w:bottom w:val="single" w:color="auto" w:sz="4" w:space="0"/>
              <w:right w:val="single" w:color="auto" w:sz="4" w:space="0"/>
            </w:tcBorders>
            <w:shd w:val="clear" w:color="auto" w:fill="auto"/>
            <w:vAlign w:val="bottom"/>
          </w:tcPr>
          <w:p w14:paraId="5A3BC2B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речевые ошибки, связанные с употреблением синонимов, антонимов и лексических омонимов в речи.</w:t>
            </w:r>
          </w:p>
        </w:tc>
        <w:tc>
          <w:tcPr>
            <w:tcW w:w="2180" w:type="dxa"/>
            <w:tcBorders>
              <w:top w:val="nil"/>
              <w:left w:val="nil"/>
              <w:bottom w:val="single" w:color="auto" w:sz="4" w:space="0"/>
              <w:right w:val="single" w:color="auto" w:sz="4" w:space="0"/>
            </w:tcBorders>
            <w:shd w:val="clear" w:color="auto" w:fill="auto"/>
            <w:noWrap/>
            <w:vAlign w:val="bottom"/>
          </w:tcPr>
          <w:p w14:paraId="09183F1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86261D6">
            <w:pPr>
              <w:spacing w:after="0" w:line="240" w:lineRule="auto"/>
              <w:jc w:val="right"/>
              <w:rPr>
                <w:rFonts w:ascii="Times New Roman" w:hAnsi="Times New Roman" w:eastAsia="Times New Roman" w:cs="Times New Roman"/>
                <w:color w:val="000000"/>
                <w:sz w:val="24"/>
                <w:szCs w:val="24"/>
                <w:lang w:eastAsia="ru-RU"/>
              </w:rPr>
            </w:pPr>
          </w:p>
        </w:tc>
      </w:tr>
      <w:tr w14:paraId="713DE4D1">
        <w:tblPrEx>
          <w:tblCellMar>
            <w:top w:w="0" w:type="dxa"/>
            <w:left w:w="108" w:type="dxa"/>
            <w:bottom w:w="0" w:type="dxa"/>
            <w:right w:w="108" w:type="dxa"/>
          </w:tblCellMar>
        </w:tblPrEx>
        <w:trPr>
          <w:trHeight w:val="936"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4A98D5B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32</w:t>
            </w:r>
          </w:p>
        </w:tc>
        <w:tc>
          <w:tcPr>
            <w:tcW w:w="4544" w:type="dxa"/>
            <w:tcBorders>
              <w:top w:val="nil"/>
              <w:left w:val="nil"/>
              <w:bottom w:val="single" w:color="auto" w:sz="4" w:space="0"/>
              <w:right w:val="single" w:color="auto" w:sz="4" w:space="0"/>
            </w:tcBorders>
            <w:shd w:val="clear" w:color="auto" w:fill="auto"/>
            <w:vAlign w:val="bottom"/>
          </w:tcPr>
          <w:p w14:paraId="2CDF60A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речевые ошибки, связанные с употреблением синонимов, антонимов и лексических омонимов в речи. Практикум.</w:t>
            </w:r>
          </w:p>
        </w:tc>
        <w:tc>
          <w:tcPr>
            <w:tcW w:w="2180" w:type="dxa"/>
            <w:tcBorders>
              <w:top w:val="nil"/>
              <w:left w:val="nil"/>
              <w:bottom w:val="single" w:color="auto" w:sz="4" w:space="0"/>
              <w:right w:val="single" w:color="auto" w:sz="4" w:space="0"/>
            </w:tcBorders>
            <w:shd w:val="clear" w:color="auto" w:fill="auto"/>
            <w:noWrap/>
            <w:vAlign w:val="bottom"/>
          </w:tcPr>
          <w:p w14:paraId="0470D24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A421E99">
            <w:pPr>
              <w:spacing w:after="0" w:line="240" w:lineRule="auto"/>
              <w:jc w:val="right"/>
              <w:rPr>
                <w:rFonts w:ascii="Times New Roman" w:hAnsi="Times New Roman" w:eastAsia="Times New Roman" w:cs="Times New Roman"/>
                <w:color w:val="000000"/>
                <w:sz w:val="24"/>
                <w:szCs w:val="24"/>
                <w:lang w:eastAsia="ru-RU"/>
              </w:rPr>
            </w:pPr>
          </w:p>
        </w:tc>
      </w:tr>
      <w:tr w14:paraId="48ADDB13">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5C5040D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33</w:t>
            </w:r>
          </w:p>
        </w:tc>
        <w:tc>
          <w:tcPr>
            <w:tcW w:w="4544" w:type="dxa"/>
            <w:tcBorders>
              <w:top w:val="nil"/>
              <w:left w:val="nil"/>
              <w:bottom w:val="single" w:color="auto" w:sz="4" w:space="0"/>
              <w:right w:val="single" w:color="auto" w:sz="4" w:space="0"/>
            </w:tcBorders>
            <w:shd w:val="clear" w:color="auto" w:fill="auto"/>
            <w:vAlign w:val="bottom"/>
          </w:tcPr>
          <w:p w14:paraId="1BFFF43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грамматические нормы русского литературного языка.</w:t>
            </w:r>
          </w:p>
        </w:tc>
        <w:tc>
          <w:tcPr>
            <w:tcW w:w="2180" w:type="dxa"/>
            <w:tcBorders>
              <w:top w:val="nil"/>
              <w:left w:val="nil"/>
              <w:bottom w:val="single" w:color="auto" w:sz="4" w:space="0"/>
              <w:right w:val="single" w:color="auto" w:sz="4" w:space="0"/>
            </w:tcBorders>
            <w:shd w:val="clear" w:color="auto" w:fill="auto"/>
            <w:noWrap/>
            <w:vAlign w:val="bottom"/>
          </w:tcPr>
          <w:p w14:paraId="40B844A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E929C5B">
            <w:pPr>
              <w:spacing w:after="0" w:line="240" w:lineRule="auto"/>
              <w:jc w:val="right"/>
              <w:rPr>
                <w:rFonts w:ascii="Times New Roman" w:hAnsi="Times New Roman" w:eastAsia="Times New Roman" w:cs="Times New Roman"/>
                <w:color w:val="000000"/>
                <w:sz w:val="24"/>
                <w:szCs w:val="24"/>
                <w:lang w:eastAsia="ru-RU"/>
              </w:rPr>
            </w:pPr>
          </w:p>
        </w:tc>
      </w:tr>
      <w:tr w14:paraId="4CA38387">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94B4D5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c>
          <w:tcPr>
            <w:tcW w:w="4544" w:type="dxa"/>
            <w:tcBorders>
              <w:top w:val="nil"/>
              <w:left w:val="nil"/>
              <w:bottom w:val="single" w:color="auto" w:sz="4" w:space="0"/>
              <w:right w:val="single" w:color="auto" w:sz="4" w:space="0"/>
            </w:tcBorders>
            <w:shd w:val="clear" w:color="auto" w:fill="auto"/>
            <w:vAlign w:val="bottom"/>
          </w:tcPr>
          <w:p w14:paraId="26AA553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Особенности склонения имен собственных. </w:t>
            </w:r>
          </w:p>
        </w:tc>
        <w:tc>
          <w:tcPr>
            <w:tcW w:w="2180" w:type="dxa"/>
            <w:tcBorders>
              <w:top w:val="nil"/>
              <w:left w:val="nil"/>
              <w:bottom w:val="single" w:color="auto" w:sz="4" w:space="0"/>
              <w:right w:val="single" w:color="auto" w:sz="4" w:space="0"/>
            </w:tcBorders>
            <w:shd w:val="clear" w:color="auto" w:fill="auto"/>
            <w:noWrap/>
            <w:vAlign w:val="bottom"/>
          </w:tcPr>
          <w:p w14:paraId="5CEB7C4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451A32D">
            <w:pPr>
              <w:spacing w:after="0" w:line="240" w:lineRule="auto"/>
              <w:jc w:val="right"/>
              <w:rPr>
                <w:rFonts w:ascii="Times New Roman" w:hAnsi="Times New Roman" w:eastAsia="Times New Roman" w:cs="Times New Roman"/>
                <w:color w:val="000000"/>
                <w:sz w:val="24"/>
                <w:szCs w:val="24"/>
                <w:lang w:eastAsia="ru-RU"/>
              </w:rPr>
            </w:pPr>
          </w:p>
        </w:tc>
      </w:tr>
      <w:tr w14:paraId="20D5EDCC">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55A80E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35</w:t>
            </w:r>
          </w:p>
        </w:tc>
        <w:tc>
          <w:tcPr>
            <w:tcW w:w="4544" w:type="dxa"/>
            <w:tcBorders>
              <w:top w:val="nil"/>
              <w:left w:val="nil"/>
              <w:bottom w:val="nil"/>
              <w:right w:val="nil"/>
            </w:tcBorders>
            <w:shd w:val="clear" w:color="auto" w:fill="auto"/>
            <w:vAlign w:val="bottom"/>
          </w:tcPr>
          <w:p w14:paraId="0FDC93C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Нормы употребления имен существительных.</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357EA77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98E5BC7">
            <w:pPr>
              <w:spacing w:after="0" w:line="240" w:lineRule="auto"/>
              <w:jc w:val="right"/>
              <w:rPr>
                <w:rFonts w:ascii="Times New Roman" w:hAnsi="Times New Roman" w:eastAsia="Times New Roman" w:cs="Times New Roman"/>
                <w:color w:val="000000"/>
                <w:sz w:val="24"/>
                <w:szCs w:val="24"/>
                <w:lang w:eastAsia="ru-RU"/>
              </w:rPr>
            </w:pPr>
          </w:p>
        </w:tc>
      </w:tr>
      <w:tr w14:paraId="64005AC0">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487A9CE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36</w:t>
            </w:r>
          </w:p>
        </w:tc>
        <w:tc>
          <w:tcPr>
            <w:tcW w:w="4544" w:type="dxa"/>
            <w:tcBorders>
              <w:top w:val="single" w:color="auto" w:sz="4" w:space="0"/>
              <w:left w:val="nil"/>
              <w:bottom w:val="single" w:color="auto" w:sz="4" w:space="0"/>
              <w:right w:val="single" w:color="auto" w:sz="4" w:space="0"/>
            </w:tcBorders>
            <w:shd w:val="clear" w:color="auto" w:fill="auto"/>
            <w:vAlign w:val="bottom"/>
          </w:tcPr>
          <w:p w14:paraId="1D3A059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Нормы употребления имен прилагательных.</w:t>
            </w:r>
          </w:p>
        </w:tc>
        <w:tc>
          <w:tcPr>
            <w:tcW w:w="2180" w:type="dxa"/>
            <w:tcBorders>
              <w:top w:val="nil"/>
              <w:left w:val="nil"/>
              <w:bottom w:val="single" w:color="auto" w:sz="4" w:space="0"/>
              <w:right w:val="single" w:color="auto" w:sz="4" w:space="0"/>
            </w:tcBorders>
            <w:shd w:val="clear" w:color="auto" w:fill="auto"/>
            <w:noWrap/>
            <w:vAlign w:val="bottom"/>
          </w:tcPr>
          <w:p w14:paraId="51E7719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53D93BC">
            <w:pPr>
              <w:spacing w:after="0" w:line="240" w:lineRule="auto"/>
              <w:jc w:val="right"/>
              <w:rPr>
                <w:rFonts w:ascii="Times New Roman" w:hAnsi="Times New Roman" w:eastAsia="Times New Roman" w:cs="Times New Roman"/>
                <w:color w:val="000000"/>
                <w:sz w:val="24"/>
                <w:szCs w:val="24"/>
                <w:lang w:eastAsia="ru-RU"/>
              </w:rPr>
            </w:pPr>
          </w:p>
        </w:tc>
      </w:tr>
      <w:tr w14:paraId="2FC2ED5A">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1AC4FEA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37</w:t>
            </w:r>
          </w:p>
        </w:tc>
        <w:tc>
          <w:tcPr>
            <w:tcW w:w="4544" w:type="dxa"/>
            <w:tcBorders>
              <w:top w:val="nil"/>
              <w:left w:val="nil"/>
              <w:bottom w:val="single" w:color="auto" w:sz="4" w:space="0"/>
              <w:right w:val="single" w:color="auto" w:sz="4" w:space="0"/>
            </w:tcBorders>
            <w:shd w:val="clear" w:color="auto" w:fill="auto"/>
            <w:vAlign w:val="bottom"/>
          </w:tcPr>
          <w:p w14:paraId="0BFE301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Нормы употребления имен числительных.</w:t>
            </w:r>
          </w:p>
        </w:tc>
        <w:tc>
          <w:tcPr>
            <w:tcW w:w="2180" w:type="dxa"/>
            <w:tcBorders>
              <w:top w:val="nil"/>
              <w:left w:val="nil"/>
              <w:bottom w:val="single" w:color="auto" w:sz="4" w:space="0"/>
              <w:right w:val="single" w:color="auto" w:sz="4" w:space="0"/>
            </w:tcBorders>
            <w:shd w:val="clear" w:color="auto" w:fill="auto"/>
            <w:noWrap/>
            <w:vAlign w:val="bottom"/>
          </w:tcPr>
          <w:p w14:paraId="0F359BC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D8AE67C">
            <w:pPr>
              <w:spacing w:after="0" w:line="240" w:lineRule="auto"/>
              <w:jc w:val="right"/>
              <w:rPr>
                <w:rFonts w:ascii="Times New Roman" w:hAnsi="Times New Roman" w:eastAsia="Times New Roman" w:cs="Times New Roman"/>
                <w:color w:val="000000"/>
                <w:sz w:val="24"/>
                <w:szCs w:val="24"/>
                <w:lang w:eastAsia="ru-RU"/>
              </w:rPr>
            </w:pPr>
          </w:p>
        </w:tc>
      </w:tr>
      <w:tr w14:paraId="3686E3DB">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ACC6C6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38</w:t>
            </w:r>
          </w:p>
        </w:tc>
        <w:tc>
          <w:tcPr>
            <w:tcW w:w="4544" w:type="dxa"/>
            <w:tcBorders>
              <w:top w:val="nil"/>
              <w:left w:val="nil"/>
              <w:bottom w:val="single" w:color="auto" w:sz="4" w:space="0"/>
              <w:right w:val="single" w:color="auto" w:sz="4" w:space="0"/>
            </w:tcBorders>
            <w:shd w:val="clear" w:color="auto" w:fill="auto"/>
            <w:vAlign w:val="bottom"/>
          </w:tcPr>
          <w:p w14:paraId="1BF445C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Нормы употребления имен местоимений.</w:t>
            </w:r>
          </w:p>
        </w:tc>
        <w:tc>
          <w:tcPr>
            <w:tcW w:w="2180" w:type="dxa"/>
            <w:tcBorders>
              <w:top w:val="nil"/>
              <w:left w:val="nil"/>
              <w:bottom w:val="single" w:color="auto" w:sz="4" w:space="0"/>
              <w:right w:val="single" w:color="auto" w:sz="4" w:space="0"/>
            </w:tcBorders>
            <w:shd w:val="clear" w:color="auto" w:fill="auto"/>
            <w:noWrap/>
            <w:vAlign w:val="bottom"/>
          </w:tcPr>
          <w:p w14:paraId="0738508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5F674D4">
            <w:pPr>
              <w:spacing w:after="0" w:line="240" w:lineRule="auto"/>
              <w:jc w:val="right"/>
              <w:rPr>
                <w:rFonts w:ascii="Times New Roman" w:hAnsi="Times New Roman" w:eastAsia="Times New Roman" w:cs="Times New Roman"/>
                <w:color w:val="000000"/>
                <w:sz w:val="24"/>
                <w:szCs w:val="24"/>
                <w:lang w:eastAsia="ru-RU"/>
              </w:rPr>
            </w:pPr>
          </w:p>
        </w:tc>
      </w:tr>
      <w:tr w14:paraId="52427837">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7F7DB3F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39</w:t>
            </w:r>
          </w:p>
        </w:tc>
        <w:tc>
          <w:tcPr>
            <w:tcW w:w="4544" w:type="dxa"/>
            <w:tcBorders>
              <w:top w:val="nil"/>
              <w:left w:val="nil"/>
              <w:bottom w:val="single" w:color="auto" w:sz="4" w:space="0"/>
              <w:right w:val="single" w:color="auto" w:sz="4" w:space="0"/>
            </w:tcBorders>
            <w:shd w:val="clear" w:color="auto" w:fill="auto"/>
            <w:vAlign w:val="bottom"/>
          </w:tcPr>
          <w:p w14:paraId="5E92622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Национальные особенности речевого</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 xml:space="preserve">этикета. </w:t>
            </w:r>
          </w:p>
        </w:tc>
        <w:tc>
          <w:tcPr>
            <w:tcW w:w="2180" w:type="dxa"/>
            <w:tcBorders>
              <w:top w:val="nil"/>
              <w:left w:val="nil"/>
              <w:bottom w:val="single" w:color="auto" w:sz="4" w:space="0"/>
              <w:right w:val="single" w:color="auto" w:sz="4" w:space="0"/>
            </w:tcBorders>
            <w:shd w:val="clear" w:color="auto" w:fill="auto"/>
            <w:noWrap/>
            <w:vAlign w:val="bottom"/>
          </w:tcPr>
          <w:p w14:paraId="08E8293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F985171">
            <w:pPr>
              <w:spacing w:after="0" w:line="240" w:lineRule="auto"/>
              <w:jc w:val="right"/>
              <w:rPr>
                <w:rFonts w:ascii="Times New Roman" w:hAnsi="Times New Roman" w:eastAsia="Times New Roman" w:cs="Times New Roman"/>
                <w:color w:val="000000"/>
                <w:sz w:val="24"/>
                <w:szCs w:val="24"/>
                <w:lang w:eastAsia="ru-RU"/>
              </w:rPr>
            </w:pPr>
          </w:p>
        </w:tc>
      </w:tr>
      <w:tr w14:paraId="1DFC383D">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10228C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40</w:t>
            </w:r>
          </w:p>
        </w:tc>
        <w:tc>
          <w:tcPr>
            <w:tcW w:w="4544" w:type="dxa"/>
            <w:tcBorders>
              <w:top w:val="nil"/>
              <w:left w:val="nil"/>
              <w:bottom w:val="single" w:color="auto" w:sz="4" w:space="0"/>
              <w:right w:val="single" w:color="auto" w:sz="4" w:space="0"/>
            </w:tcBorders>
            <w:shd w:val="clear" w:color="auto" w:fill="auto"/>
            <w:vAlign w:val="bottom"/>
          </w:tcPr>
          <w:p w14:paraId="79C543F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Принципы этикетного общения.</w:t>
            </w:r>
          </w:p>
        </w:tc>
        <w:tc>
          <w:tcPr>
            <w:tcW w:w="2180" w:type="dxa"/>
            <w:tcBorders>
              <w:top w:val="nil"/>
              <w:left w:val="nil"/>
              <w:bottom w:val="single" w:color="auto" w:sz="4" w:space="0"/>
              <w:right w:val="single" w:color="auto" w:sz="4" w:space="0"/>
            </w:tcBorders>
            <w:shd w:val="clear" w:color="auto" w:fill="auto"/>
            <w:noWrap/>
            <w:vAlign w:val="bottom"/>
          </w:tcPr>
          <w:p w14:paraId="3A6F03C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35BF1FA">
            <w:pPr>
              <w:spacing w:after="0" w:line="240" w:lineRule="auto"/>
              <w:jc w:val="right"/>
              <w:rPr>
                <w:rFonts w:ascii="Times New Roman" w:hAnsi="Times New Roman" w:eastAsia="Times New Roman" w:cs="Times New Roman"/>
                <w:color w:val="000000"/>
                <w:sz w:val="24"/>
                <w:szCs w:val="24"/>
                <w:lang w:eastAsia="ru-RU"/>
              </w:rPr>
            </w:pPr>
          </w:p>
        </w:tc>
      </w:tr>
      <w:tr w14:paraId="5101D705">
        <w:tblPrEx>
          <w:tblCellMar>
            <w:top w:w="0" w:type="dxa"/>
            <w:left w:w="108" w:type="dxa"/>
            <w:bottom w:w="0" w:type="dxa"/>
            <w:right w:w="108" w:type="dxa"/>
          </w:tblCellMar>
        </w:tblPrEx>
        <w:trPr>
          <w:trHeight w:val="936"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1BC81B2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41</w:t>
            </w:r>
          </w:p>
        </w:tc>
        <w:tc>
          <w:tcPr>
            <w:tcW w:w="4544" w:type="dxa"/>
            <w:tcBorders>
              <w:top w:val="nil"/>
              <w:left w:val="nil"/>
              <w:bottom w:val="single" w:color="auto" w:sz="4" w:space="0"/>
              <w:right w:val="single" w:color="auto" w:sz="4" w:space="0"/>
            </w:tcBorders>
            <w:shd w:val="clear" w:color="auto" w:fill="auto"/>
            <w:vAlign w:val="bottom"/>
          </w:tcPr>
          <w:p w14:paraId="40396CD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Этика и речевой этикет. Устойчивые формулы речевого этикета в общении. Этикетные формулы</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начала и конца общения.</w:t>
            </w:r>
          </w:p>
        </w:tc>
        <w:tc>
          <w:tcPr>
            <w:tcW w:w="2180" w:type="dxa"/>
            <w:tcBorders>
              <w:top w:val="nil"/>
              <w:left w:val="nil"/>
              <w:bottom w:val="single" w:color="auto" w:sz="4" w:space="0"/>
              <w:right w:val="single" w:color="auto" w:sz="4" w:space="0"/>
            </w:tcBorders>
            <w:shd w:val="clear" w:color="auto" w:fill="auto"/>
            <w:noWrap/>
            <w:vAlign w:val="bottom"/>
          </w:tcPr>
          <w:p w14:paraId="410A542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4A630FA">
            <w:pPr>
              <w:spacing w:after="0" w:line="240" w:lineRule="auto"/>
              <w:jc w:val="right"/>
              <w:rPr>
                <w:rFonts w:ascii="Times New Roman" w:hAnsi="Times New Roman" w:eastAsia="Times New Roman" w:cs="Times New Roman"/>
                <w:color w:val="000000"/>
                <w:sz w:val="24"/>
                <w:szCs w:val="24"/>
                <w:lang w:eastAsia="ru-RU"/>
              </w:rPr>
            </w:pPr>
          </w:p>
        </w:tc>
      </w:tr>
      <w:tr w14:paraId="62548925">
        <w:tblPrEx>
          <w:tblCellMar>
            <w:top w:w="0" w:type="dxa"/>
            <w:left w:w="108" w:type="dxa"/>
            <w:bottom w:w="0" w:type="dxa"/>
            <w:right w:w="108" w:type="dxa"/>
          </w:tblCellMar>
        </w:tblPrEx>
        <w:trPr>
          <w:trHeight w:val="936"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19F796B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42</w:t>
            </w:r>
          </w:p>
        </w:tc>
        <w:tc>
          <w:tcPr>
            <w:tcW w:w="4544" w:type="dxa"/>
            <w:tcBorders>
              <w:top w:val="nil"/>
              <w:left w:val="nil"/>
              <w:bottom w:val="single" w:color="auto" w:sz="4" w:space="0"/>
              <w:right w:val="single" w:color="auto" w:sz="4" w:space="0"/>
            </w:tcBorders>
            <w:shd w:val="clear" w:color="auto" w:fill="auto"/>
            <w:vAlign w:val="bottom"/>
          </w:tcPr>
          <w:p w14:paraId="786DDFD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Этикетные формулы похвалы и комплимента. Этикетные формулы благодарности. Этикетные формулы сочувствия‚ утешения.</w:t>
            </w:r>
          </w:p>
        </w:tc>
        <w:tc>
          <w:tcPr>
            <w:tcW w:w="2180" w:type="dxa"/>
            <w:tcBorders>
              <w:top w:val="nil"/>
              <w:left w:val="nil"/>
              <w:bottom w:val="single" w:color="auto" w:sz="4" w:space="0"/>
              <w:right w:val="single" w:color="auto" w:sz="4" w:space="0"/>
            </w:tcBorders>
            <w:shd w:val="clear" w:color="auto" w:fill="auto"/>
            <w:noWrap/>
            <w:vAlign w:val="bottom"/>
          </w:tcPr>
          <w:p w14:paraId="4805155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C10B5F2">
            <w:pPr>
              <w:spacing w:after="0" w:line="240" w:lineRule="auto"/>
              <w:jc w:val="right"/>
              <w:rPr>
                <w:rFonts w:ascii="Times New Roman" w:hAnsi="Times New Roman" w:eastAsia="Times New Roman" w:cs="Times New Roman"/>
                <w:color w:val="000000"/>
                <w:sz w:val="24"/>
                <w:szCs w:val="24"/>
                <w:lang w:eastAsia="ru-RU"/>
              </w:rPr>
            </w:pPr>
          </w:p>
        </w:tc>
      </w:tr>
      <w:tr w14:paraId="1E364106">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02B37FA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43</w:t>
            </w:r>
          </w:p>
        </w:tc>
        <w:tc>
          <w:tcPr>
            <w:tcW w:w="4544" w:type="dxa"/>
            <w:tcBorders>
              <w:top w:val="nil"/>
              <w:left w:val="nil"/>
              <w:bottom w:val="single" w:color="auto" w:sz="4" w:space="0"/>
              <w:right w:val="single" w:color="auto" w:sz="4" w:space="0"/>
            </w:tcBorders>
            <w:shd w:val="clear" w:color="auto" w:fill="auto"/>
            <w:vAlign w:val="bottom"/>
          </w:tcPr>
          <w:p w14:paraId="36501A4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Правила хорошей речи. Представление проектно-исследовательских работ.</w:t>
            </w:r>
          </w:p>
        </w:tc>
        <w:tc>
          <w:tcPr>
            <w:tcW w:w="2180" w:type="dxa"/>
            <w:tcBorders>
              <w:top w:val="nil"/>
              <w:left w:val="nil"/>
              <w:bottom w:val="single" w:color="auto" w:sz="4" w:space="0"/>
              <w:right w:val="single" w:color="auto" w:sz="4" w:space="0"/>
            </w:tcBorders>
            <w:shd w:val="clear" w:color="auto" w:fill="auto"/>
            <w:noWrap/>
            <w:vAlign w:val="bottom"/>
          </w:tcPr>
          <w:p w14:paraId="61B632D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2C5114E">
            <w:pPr>
              <w:spacing w:after="0" w:line="240" w:lineRule="auto"/>
              <w:jc w:val="right"/>
              <w:rPr>
                <w:rFonts w:ascii="Times New Roman" w:hAnsi="Times New Roman" w:eastAsia="Times New Roman" w:cs="Times New Roman"/>
                <w:color w:val="000000"/>
                <w:sz w:val="24"/>
                <w:szCs w:val="24"/>
                <w:lang w:eastAsia="ru-RU"/>
              </w:rPr>
            </w:pPr>
          </w:p>
        </w:tc>
      </w:tr>
      <w:tr w14:paraId="2AEB6D19">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261659A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44</w:t>
            </w:r>
          </w:p>
        </w:tc>
        <w:tc>
          <w:tcPr>
            <w:tcW w:w="4544" w:type="dxa"/>
            <w:tcBorders>
              <w:top w:val="nil"/>
              <w:left w:val="nil"/>
              <w:bottom w:val="single" w:color="auto" w:sz="4" w:space="0"/>
              <w:right w:val="single" w:color="auto" w:sz="4" w:space="0"/>
            </w:tcBorders>
            <w:shd w:val="clear" w:color="auto" w:fill="auto"/>
            <w:vAlign w:val="bottom"/>
          </w:tcPr>
          <w:p w14:paraId="6AA739B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Проверочная работа №2.</w:t>
            </w:r>
          </w:p>
        </w:tc>
        <w:tc>
          <w:tcPr>
            <w:tcW w:w="2180" w:type="dxa"/>
            <w:tcBorders>
              <w:top w:val="nil"/>
              <w:left w:val="nil"/>
              <w:bottom w:val="single" w:color="auto" w:sz="4" w:space="0"/>
              <w:right w:val="single" w:color="auto" w:sz="4" w:space="0"/>
            </w:tcBorders>
            <w:shd w:val="clear" w:color="auto" w:fill="auto"/>
            <w:noWrap/>
            <w:vAlign w:val="bottom"/>
          </w:tcPr>
          <w:p w14:paraId="64A1524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9121969">
            <w:pPr>
              <w:spacing w:after="0" w:line="240" w:lineRule="auto"/>
              <w:jc w:val="right"/>
              <w:rPr>
                <w:rFonts w:ascii="Times New Roman" w:hAnsi="Times New Roman" w:eastAsia="Times New Roman" w:cs="Times New Roman"/>
                <w:color w:val="000000"/>
                <w:sz w:val="24"/>
                <w:szCs w:val="24"/>
                <w:lang w:eastAsia="ru-RU"/>
              </w:rPr>
            </w:pPr>
          </w:p>
        </w:tc>
      </w:tr>
      <w:tr w14:paraId="4C1F019E">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0013C32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45</w:t>
            </w:r>
          </w:p>
        </w:tc>
        <w:tc>
          <w:tcPr>
            <w:tcW w:w="4544" w:type="dxa"/>
            <w:tcBorders>
              <w:top w:val="nil"/>
              <w:left w:val="nil"/>
              <w:bottom w:val="single" w:color="auto" w:sz="4" w:space="0"/>
              <w:right w:val="single" w:color="auto" w:sz="4" w:space="0"/>
            </w:tcBorders>
            <w:shd w:val="clear" w:color="auto" w:fill="auto"/>
            <w:vAlign w:val="bottom"/>
          </w:tcPr>
          <w:p w14:paraId="774132A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Понятие о читательской культуре. Интерпретация текста.</w:t>
            </w:r>
          </w:p>
        </w:tc>
        <w:tc>
          <w:tcPr>
            <w:tcW w:w="2180" w:type="dxa"/>
            <w:tcBorders>
              <w:top w:val="nil"/>
              <w:left w:val="nil"/>
              <w:bottom w:val="single" w:color="auto" w:sz="4" w:space="0"/>
              <w:right w:val="single" w:color="auto" w:sz="4" w:space="0"/>
            </w:tcBorders>
            <w:shd w:val="clear" w:color="auto" w:fill="auto"/>
            <w:noWrap/>
            <w:vAlign w:val="bottom"/>
          </w:tcPr>
          <w:p w14:paraId="7081ED2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77CEE2C">
            <w:pPr>
              <w:spacing w:after="0" w:line="240" w:lineRule="auto"/>
              <w:jc w:val="right"/>
              <w:rPr>
                <w:rFonts w:ascii="Times New Roman" w:hAnsi="Times New Roman" w:eastAsia="Times New Roman" w:cs="Times New Roman"/>
                <w:color w:val="000000"/>
                <w:sz w:val="24"/>
                <w:szCs w:val="24"/>
                <w:lang w:eastAsia="ru-RU"/>
              </w:rPr>
            </w:pPr>
          </w:p>
        </w:tc>
      </w:tr>
      <w:tr w14:paraId="17D078F7">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1124F4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46</w:t>
            </w:r>
          </w:p>
        </w:tc>
        <w:tc>
          <w:tcPr>
            <w:tcW w:w="4544" w:type="dxa"/>
            <w:tcBorders>
              <w:top w:val="nil"/>
              <w:left w:val="nil"/>
              <w:bottom w:val="single" w:color="auto" w:sz="4" w:space="0"/>
              <w:right w:val="single" w:color="auto" w:sz="4" w:space="0"/>
            </w:tcBorders>
            <w:shd w:val="clear" w:color="auto" w:fill="auto"/>
            <w:vAlign w:val="bottom"/>
          </w:tcPr>
          <w:p w14:paraId="09BCF9B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Эффективные приемы чтения. </w:t>
            </w:r>
          </w:p>
        </w:tc>
        <w:tc>
          <w:tcPr>
            <w:tcW w:w="2180" w:type="dxa"/>
            <w:tcBorders>
              <w:top w:val="nil"/>
              <w:left w:val="nil"/>
              <w:bottom w:val="single" w:color="auto" w:sz="4" w:space="0"/>
              <w:right w:val="single" w:color="auto" w:sz="4" w:space="0"/>
            </w:tcBorders>
            <w:shd w:val="clear" w:color="auto" w:fill="auto"/>
            <w:noWrap/>
            <w:vAlign w:val="bottom"/>
          </w:tcPr>
          <w:p w14:paraId="5050203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68C23CE">
            <w:pPr>
              <w:spacing w:after="0" w:line="240" w:lineRule="auto"/>
              <w:jc w:val="right"/>
              <w:rPr>
                <w:rFonts w:ascii="Times New Roman" w:hAnsi="Times New Roman" w:eastAsia="Times New Roman" w:cs="Times New Roman"/>
                <w:color w:val="000000"/>
                <w:sz w:val="24"/>
                <w:szCs w:val="24"/>
                <w:lang w:eastAsia="ru-RU"/>
              </w:rPr>
            </w:pPr>
          </w:p>
        </w:tc>
      </w:tr>
      <w:tr w14:paraId="779B0129">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D31E03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47</w:t>
            </w:r>
          </w:p>
        </w:tc>
        <w:tc>
          <w:tcPr>
            <w:tcW w:w="4544" w:type="dxa"/>
            <w:tcBorders>
              <w:top w:val="nil"/>
              <w:left w:val="nil"/>
              <w:bottom w:val="nil"/>
              <w:right w:val="nil"/>
            </w:tcBorders>
            <w:shd w:val="clear" w:color="auto" w:fill="auto"/>
            <w:vAlign w:val="bottom"/>
          </w:tcPr>
          <w:p w14:paraId="5E2ADBD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Диалог с текстом. Прогнозирование информации.</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292272B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80E42A1">
            <w:pPr>
              <w:spacing w:after="0" w:line="240" w:lineRule="auto"/>
              <w:jc w:val="right"/>
              <w:rPr>
                <w:rFonts w:ascii="Times New Roman" w:hAnsi="Times New Roman" w:eastAsia="Times New Roman" w:cs="Times New Roman"/>
                <w:color w:val="000000"/>
                <w:sz w:val="24"/>
                <w:szCs w:val="24"/>
                <w:lang w:eastAsia="ru-RU"/>
              </w:rPr>
            </w:pPr>
          </w:p>
        </w:tc>
      </w:tr>
      <w:tr w14:paraId="49230CA6">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22C28D9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48</w:t>
            </w:r>
          </w:p>
        </w:tc>
        <w:tc>
          <w:tcPr>
            <w:tcW w:w="4544" w:type="dxa"/>
            <w:tcBorders>
              <w:top w:val="single" w:color="auto" w:sz="4" w:space="0"/>
              <w:left w:val="nil"/>
              <w:bottom w:val="single" w:color="auto" w:sz="4" w:space="0"/>
              <w:right w:val="single" w:color="auto" w:sz="4" w:space="0"/>
            </w:tcBorders>
            <w:shd w:val="clear" w:color="auto" w:fill="auto"/>
            <w:vAlign w:val="bottom"/>
          </w:tcPr>
          <w:p w14:paraId="152E185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Этапы работы с текстом</w:t>
            </w:r>
          </w:p>
        </w:tc>
        <w:tc>
          <w:tcPr>
            <w:tcW w:w="2180" w:type="dxa"/>
            <w:tcBorders>
              <w:top w:val="nil"/>
              <w:left w:val="nil"/>
              <w:bottom w:val="single" w:color="auto" w:sz="4" w:space="0"/>
              <w:right w:val="single" w:color="auto" w:sz="4" w:space="0"/>
            </w:tcBorders>
            <w:shd w:val="clear" w:color="auto" w:fill="auto"/>
            <w:noWrap/>
            <w:vAlign w:val="bottom"/>
          </w:tcPr>
          <w:p w14:paraId="6EE46EB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0EFDA82">
            <w:pPr>
              <w:spacing w:after="0" w:line="240" w:lineRule="auto"/>
              <w:jc w:val="right"/>
              <w:rPr>
                <w:rFonts w:ascii="Times New Roman" w:hAnsi="Times New Roman" w:eastAsia="Times New Roman" w:cs="Times New Roman"/>
                <w:color w:val="000000"/>
                <w:sz w:val="24"/>
                <w:szCs w:val="24"/>
                <w:lang w:eastAsia="ru-RU"/>
              </w:rPr>
            </w:pPr>
          </w:p>
        </w:tc>
      </w:tr>
      <w:tr w14:paraId="4DBCF0C3">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DAFD7F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49</w:t>
            </w:r>
          </w:p>
        </w:tc>
        <w:tc>
          <w:tcPr>
            <w:tcW w:w="4544" w:type="dxa"/>
            <w:tcBorders>
              <w:top w:val="nil"/>
              <w:left w:val="nil"/>
              <w:bottom w:val="single" w:color="auto" w:sz="4" w:space="0"/>
              <w:right w:val="single" w:color="auto" w:sz="4" w:space="0"/>
            </w:tcBorders>
            <w:shd w:val="clear" w:color="auto" w:fill="auto"/>
            <w:vAlign w:val="bottom"/>
          </w:tcPr>
          <w:p w14:paraId="3677D07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Этапы работы с текстом</w:t>
            </w:r>
          </w:p>
        </w:tc>
        <w:tc>
          <w:tcPr>
            <w:tcW w:w="2180" w:type="dxa"/>
            <w:tcBorders>
              <w:top w:val="nil"/>
              <w:left w:val="nil"/>
              <w:bottom w:val="single" w:color="auto" w:sz="4" w:space="0"/>
              <w:right w:val="single" w:color="auto" w:sz="4" w:space="0"/>
            </w:tcBorders>
            <w:shd w:val="clear" w:color="auto" w:fill="auto"/>
            <w:noWrap/>
            <w:vAlign w:val="bottom"/>
          </w:tcPr>
          <w:p w14:paraId="0304A40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9EEB2EF">
            <w:pPr>
              <w:spacing w:after="0" w:line="240" w:lineRule="auto"/>
              <w:jc w:val="right"/>
              <w:rPr>
                <w:rFonts w:ascii="Times New Roman" w:hAnsi="Times New Roman" w:eastAsia="Times New Roman" w:cs="Times New Roman"/>
                <w:color w:val="000000"/>
                <w:sz w:val="24"/>
                <w:szCs w:val="24"/>
                <w:lang w:eastAsia="ru-RU"/>
              </w:rPr>
            </w:pPr>
          </w:p>
        </w:tc>
      </w:tr>
      <w:tr w14:paraId="302B4943">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05E633A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50</w:t>
            </w:r>
          </w:p>
        </w:tc>
        <w:tc>
          <w:tcPr>
            <w:tcW w:w="4544" w:type="dxa"/>
            <w:tcBorders>
              <w:top w:val="nil"/>
              <w:left w:val="nil"/>
              <w:bottom w:val="nil"/>
              <w:right w:val="nil"/>
            </w:tcBorders>
            <w:shd w:val="clear" w:color="auto" w:fill="auto"/>
            <w:vAlign w:val="bottom"/>
          </w:tcPr>
          <w:p w14:paraId="0FBEAF4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Художественная речь.</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031B1C6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06234EA">
            <w:pPr>
              <w:spacing w:after="0" w:line="240" w:lineRule="auto"/>
              <w:jc w:val="right"/>
              <w:rPr>
                <w:rFonts w:ascii="Times New Roman" w:hAnsi="Times New Roman" w:eastAsia="Times New Roman" w:cs="Times New Roman"/>
                <w:color w:val="000000"/>
                <w:sz w:val="24"/>
                <w:szCs w:val="24"/>
                <w:lang w:eastAsia="ru-RU"/>
              </w:rPr>
            </w:pPr>
          </w:p>
        </w:tc>
      </w:tr>
      <w:tr w14:paraId="0343D6E9">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048039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51</w:t>
            </w:r>
          </w:p>
        </w:tc>
        <w:tc>
          <w:tcPr>
            <w:tcW w:w="4544" w:type="dxa"/>
            <w:tcBorders>
              <w:top w:val="single" w:color="auto" w:sz="4" w:space="0"/>
              <w:left w:val="nil"/>
              <w:bottom w:val="single" w:color="auto" w:sz="4" w:space="0"/>
              <w:right w:val="single" w:color="auto" w:sz="4" w:space="0"/>
            </w:tcBorders>
            <w:shd w:val="clear" w:color="auto" w:fill="auto"/>
            <w:vAlign w:val="bottom"/>
          </w:tcPr>
          <w:p w14:paraId="6504EBA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Тематическое единство текста</w:t>
            </w:r>
          </w:p>
        </w:tc>
        <w:tc>
          <w:tcPr>
            <w:tcW w:w="2180" w:type="dxa"/>
            <w:tcBorders>
              <w:top w:val="nil"/>
              <w:left w:val="nil"/>
              <w:bottom w:val="single" w:color="auto" w:sz="4" w:space="0"/>
              <w:right w:val="single" w:color="auto" w:sz="4" w:space="0"/>
            </w:tcBorders>
            <w:shd w:val="clear" w:color="auto" w:fill="auto"/>
            <w:noWrap/>
            <w:vAlign w:val="bottom"/>
          </w:tcPr>
          <w:p w14:paraId="2E51BD0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BF1C1FA">
            <w:pPr>
              <w:spacing w:after="0" w:line="240" w:lineRule="auto"/>
              <w:jc w:val="right"/>
              <w:rPr>
                <w:rFonts w:ascii="Times New Roman" w:hAnsi="Times New Roman" w:eastAsia="Times New Roman" w:cs="Times New Roman"/>
                <w:color w:val="000000"/>
                <w:sz w:val="24"/>
                <w:szCs w:val="24"/>
                <w:lang w:eastAsia="ru-RU"/>
              </w:rPr>
            </w:pPr>
          </w:p>
        </w:tc>
      </w:tr>
      <w:tr w14:paraId="7A8FDBC8">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10B5D2D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52</w:t>
            </w:r>
          </w:p>
        </w:tc>
        <w:tc>
          <w:tcPr>
            <w:tcW w:w="4544" w:type="dxa"/>
            <w:tcBorders>
              <w:top w:val="nil"/>
              <w:left w:val="nil"/>
              <w:bottom w:val="single" w:color="auto" w:sz="4" w:space="0"/>
              <w:right w:val="single" w:color="auto" w:sz="4" w:space="0"/>
            </w:tcBorders>
            <w:shd w:val="clear" w:color="auto" w:fill="auto"/>
            <w:vAlign w:val="bottom"/>
          </w:tcPr>
          <w:p w14:paraId="56A3743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Принципы составления плана текста.</w:t>
            </w:r>
          </w:p>
        </w:tc>
        <w:tc>
          <w:tcPr>
            <w:tcW w:w="2180" w:type="dxa"/>
            <w:tcBorders>
              <w:top w:val="nil"/>
              <w:left w:val="nil"/>
              <w:bottom w:val="single" w:color="auto" w:sz="4" w:space="0"/>
              <w:right w:val="single" w:color="auto" w:sz="4" w:space="0"/>
            </w:tcBorders>
            <w:shd w:val="clear" w:color="auto" w:fill="auto"/>
            <w:noWrap/>
            <w:vAlign w:val="bottom"/>
          </w:tcPr>
          <w:p w14:paraId="03DC3C8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AEFEE7E">
            <w:pPr>
              <w:spacing w:after="0" w:line="240" w:lineRule="auto"/>
              <w:jc w:val="right"/>
              <w:rPr>
                <w:rFonts w:ascii="Times New Roman" w:hAnsi="Times New Roman" w:eastAsia="Times New Roman" w:cs="Times New Roman"/>
                <w:color w:val="000000"/>
                <w:sz w:val="24"/>
                <w:szCs w:val="24"/>
                <w:lang w:eastAsia="ru-RU"/>
              </w:rPr>
            </w:pPr>
          </w:p>
        </w:tc>
      </w:tr>
      <w:tr w14:paraId="372B17D8">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7D85AD1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53</w:t>
            </w:r>
          </w:p>
        </w:tc>
        <w:tc>
          <w:tcPr>
            <w:tcW w:w="4544" w:type="dxa"/>
            <w:tcBorders>
              <w:top w:val="nil"/>
              <w:left w:val="nil"/>
              <w:bottom w:val="single" w:color="auto" w:sz="4" w:space="0"/>
              <w:right w:val="single" w:color="auto" w:sz="4" w:space="0"/>
            </w:tcBorders>
            <w:shd w:val="clear" w:color="auto" w:fill="auto"/>
            <w:vAlign w:val="bottom"/>
          </w:tcPr>
          <w:p w14:paraId="2142621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План сочинения</w:t>
            </w:r>
          </w:p>
        </w:tc>
        <w:tc>
          <w:tcPr>
            <w:tcW w:w="2180" w:type="dxa"/>
            <w:tcBorders>
              <w:top w:val="nil"/>
              <w:left w:val="nil"/>
              <w:bottom w:val="single" w:color="auto" w:sz="4" w:space="0"/>
              <w:right w:val="single" w:color="auto" w:sz="4" w:space="0"/>
            </w:tcBorders>
            <w:shd w:val="clear" w:color="auto" w:fill="auto"/>
            <w:noWrap/>
            <w:vAlign w:val="bottom"/>
          </w:tcPr>
          <w:p w14:paraId="1FD78B1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A64E1C6">
            <w:pPr>
              <w:spacing w:after="0" w:line="240" w:lineRule="auto"/>
              <w:jc w:val="right"/>
              <w:rPr>
                <w:rFonts w:ascii="Times New Roman" w:hAnsi="Times New Roman" w:eastAsia="Times New Roman" w:cs="Times New Roman"/>
                <w:color w:val="000000"/>
                <w:sz w:val="24"/>
                <w:szCs w:val="24"/>
                <w:lang w:eastAsia="ru-RU"/>
              </w:rPr>
            </w:pPr>
          </w:p>
        </w:tc>
      </w:tr>
      <w:tr w14:paraId="3A1AB06C">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265D4EF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54</w:t>
            </w:r>
          </w:p>
        </w:tc>
        <w:tc>
          <w:tcPr>
            <w:tcW w:w="4544" w:type="dxa"/>
            <w:tcBorders>
              <w:top w:val="nil"/>
              <w:left w:val="nil"/>
              <w:bottom w:val="single" w:color="auto" w:sz="4" w:space="0"/>
              <w:right w:val="single" w:color="auto" w:sz="4" w:space="0"/>
            </w:tcBorders>
            <w:shd w:val="clear" w:color="auto" w:fill="auto"/>
            <w:vAlign w:val="bottom"/>
          </w:tcPr>
          <w:p w14:paraId="596F80E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Тексты описательного типа. Определение понятия.</w:t>
            </w:r>
          </w:p>
        </w:tc>
        <w:tc>
          <w:tcPr>
            <w:tcW w:w="2180" w:type="dxa"/>
            <w:tcBorders>
              <w:top w:val="nil"/>
              <w:left w:val="nil"/>
              <w:bottom w:val="single" w:color="auto" w:sz="4" w:space="0"/>
              <w:right w:val="single" w:color="auto" w:sz="4" w:space="0"/>
            </w:tcBorders>
            <w:shd w:val="clear" w:color="auto" w:fill="auto"/>
            <w:noWrap/>
            <w:vAlign w:val="bottom"/>
          </w:tcPr>
          <w:p w14:paraId="4F83FA2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2CA0E8E">
            <w:pPr>
              <w:spacing w:after="0" w:line="240" w:lineRule="auto"/>
              <w:jc w:val="right"/>
              <w:rPr>
                <w:rFonts w:ascii="Times New Roman" w:hAnsi="Times New Roman" w:eastAsia="Times New Roman" w:cs="Times New Roman"/>
                <w:color w:val="000000"/>
                <w:sz w:val="24"/>
                <w:szCs w:val="24"/>
                <w:lang w:eastAsia="ru-RU"/>
              </w:rPr>
            </w:pPr>
          </w:p>
        </w:tc>
      </w:tr>
      <w:tr w14:paraId="0EB12E83">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51595D3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55</w:t>
            </w:r>
          </w:p>
        </w:tc>
        <w:tc>
          <w:tcPr>
            <w:tcW w:w="4544" w:type="dxa"/>
            <w:tcBorders>
              <w:top w:val="nil"/>
              <w:left w:val="nil"/>
              <w:bottom w:val="single" w:color="auto" w:sz="4" w:space="0"/>
              <w:right w:val="single" w:color="auto" w:sz="4" w:space="0"/>
            </w:tcBorders>
            <w:shd w:val="clear" w:color="auto" w:fill="auto"/>
            <w:vAlign w:val="bottom"/>
          </w:tcPr>
          <w:p w14:paraId="7D94289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Тексты описательного типа. Пояснение.</w:t>
            </w:r>
          </w:p>
        </w:tc>
        <w:tc>
          <w:tcPr>
            <w:tcW w:w="2180" w:type="dxa"/>
            <w:tcBorders>
              <w:top w:val="nil"/>
              <w:left w:val="nil"/>
              <w:bottom w:val="single" w:color="auto" w:sz="4" w:space="0"/>
              <w:right w:val="single" w:color="auto" w:sz="4" w:space="0"/>
            </w:tcBorders>
            <w:shd w:val="clear" w:color="auto" w:fill="auto"/>
            <w:noWrap/>
            <w:vAlign w:val="bottom"/>
          </w:tcPr>
          <w:p w14:paraId="6BFCA34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C8890AC">
            <w:pPr>
              <w:spacing w:after="0" w:line="240" w:lineRule="auto"/>
              <w:jc w:val="right"/>
              <w:rPr>
                <w:rFonts w:ascii="Times New Roman" w:hAnsi="Times New Roman" w:eastAsia="Times New Roman" w:cs="Times New Roman"/>
                <w:color w:val="000000"/>
                <w:sz w:val="24"/>
                <w:szCs w:val="24"/>
                <w:lang w:eastAsia="ru-RU"/>
              </w:rPr>
            </w:pPr>
          </w:p>
        </w:tc>
      </w:tr>
      <w:tr w14:paraId="609BE518">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3FEA62C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56</w:t>
            </w:r>
          </w:p>
        </w:tc>
        <w:tc>
          <w:tcPr>
            <w:tcW w:w="4544" w:type="dxa"/>
            <w:tcBorders>
              <w:top w:val="nil"/>
              <w:left w:val="nil"/>
              <w:bottom w:val="nil"/>
              <w:right w:val="nil"/>
            </w:tcBorders>
            <w:shd w:val="clear" w:color="auto" w:fill="auto"/>
            <w:vAlign w:val="bottom"/>
          </w:tcPr>
          <w:p w14:paraId="271B8AF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Тексты описательного типа. Собственно описание.</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698EE38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D6E1678">
            <w:pPr>
              <w:spacing w:after="0" w:line="240" w:lineRule="auto"/>
              <w:jc w:val="right"/>
              <w:rPr>
                <w:rFonts w:ascii="Times New Roman" w:hAnsi="Times New Roman" w:eastAsia="Times New Roman" w:cs="Times New Roman"/>
                <w:color w:val="000000"/>
                <w:sz w:val="24"/>
                <w:szCs w:val="24"/>
                <w:lang w:eastAsia="ru-RU"/>
              </w:rPr>
            </w:pPr>
          </w:p>
        </w:tc>
      </w:tr>
      <w:tr w14:paraId="22A14DF0">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75795A7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57</w:t>
            </w:r>
          </w:p>
        </w:tc>
        <w:tc>
          <w:tcPr>
            <w:tcW w:w="4544" w:type="dxa"/>
            <w:tcBorders>
              <w:top w:val="single" w:color="auto" w:sz="4" w:space="0"/>
              <w:left w:val="nil"/>
              <w:bottom w:val="single" w:color="auto" w:sz="4" w:space="0"/>
              <w:right w:val="single" w:color="auto" w:sz="4" w:space="0"/>
            </w:tcBorders>
            <w:shd w:val="clear" w:color="auto" w:fill="auto"/>
            <w:vAlign w:val="bottom"/>
          </w:tcPr>
          <w:p w14:paraId="3B09C1E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Разговорная речь. Рассказ о событии.</w:t>
            </w:r>
          </w:p>
        </w:tc>
        <w:tc>
          <w:tcPr>
            <w:tcW w:w="2180" w:type="dxa"/>
            <w:tcBorders>
              <w:top w:val="nil"/>
              <w:left w:val="nil"/>
              <w:bottom w:val="single" w:color="auto" w:sz="4" w:space="0"/>
              <w:right w:val="single" w:color="auto" w:sz="4" w:space="0"/>
            </w:tcBorders>
            <w:shd w:val="clear" w:color="auto" w:fill="auto"/>
            <w:noWrap/>
            <w:vAlign w:val="bottom"/>
          </w:tcPr>
          <w:p w14:paraId="3E1DDA3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2087D68">
            <w:pPr>
              <w:spacing w:after="0" w:line="240" w:lineRule="auto"/>
              <w:jc w:val="right"/>
              <w:rPr>
                <w:rFonts w:ascii="Times New Roman" w:hAnsi="Times New Roman" w:eastAsia="Times New Roman" w:cs="Times New Roman"/>
                <w:color w:val="000000"/>
                <w:sz w:val="24"/>
                <w:szCs w:val="24"/>
                <w:lang w:eastAsia="ru-RU"/>
              </w:rPr>
            </w:pPr>
          </w:p>
        </w:tc>
      </w:tr>
      <w:tr w14:paraId="0D03155F">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069017C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58</w:t>
            </w:r>
          </w:p>
        </w:tc>
        <w:tc>
          <w:tcPr>
            <w:tcW w:w="4544" w:type="dxa"/>
            <w:tcBorders>
              <w:top w:val="nil"/>
              <w:left w:val="nil"/>
              <w:bottom w:val="nil"/>
              <w:right w:val="nil"/>
            </w:tcBorders>
            <w:shd w:val="clear" w:color="auto" w:fill="auto"/>
            <w:vAlign w:val="bottom"/>
          </w:tcPr>
          <w:p w14:paraId="4038B61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Особенности жанра "Бывальщины". Былички.</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0A8C131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9A866D0">
            <w:pPr>
              <w:spacing w:after="0" w:line="240" w:lineRule="auto"/>
              <w:jc w:val="right"/>
              <w:rPr>
                <w:rFonts w:ascii="Times New Roman" w:hAnsi="Times New Roman" w:eastAsia="Times New Roman" w:cs="Times New Roman"/>
                <w:color w:val="000000"/>
                <w:sz w:val="24"/>
                <w:szCs w:val="24"/>
                <w:lang w:eastAsia="ru-RU"/>
              </w:rPr>
            </w:pPr>
          </w:p>
        </w:tc>
      </w:tr>
      <w:tr w14:paraId="7D7682E3">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0A0A367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59</w:t>
            </w:r>
          </w:p>
        </w:tc>
        <w:tc>
          <w:tcPr>
            <w:tcW w:w="4544" w:type="dxa"/>
            <w:tcBorders>
              <w:top w:val="single" w:color="auto" w:sz="4" w:space="0"/>
              <w:left w:val="nil"/>
              <w:bottom w:val="single" w:color="auto" w:sz="4" w:space="0"/>
              <w:right w:val="single" w:color="auto" w:sz="4" w:space="0"/>
            </w:tcBorders>
            <w:shd w:val="clear" w:color="auto" w:fill="auto"/>
            <w:vAlign w:val="bottom"/>
          </w:tcPr>
          <w:p w14:paraId="6EEF3DD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Научный стиль. </w:t>
            </w:r>
          </w:p>
        </w:tc>
        <w:tc>
          <w:tcPr>
            <w:tcW w:w="2180" w:type="dxa"/>
            <w:tcBorders>
              <w:top w:val="nil"/>
              <w:left w:val="nil"/>
              <w:bottom w:val="single" w:color="auto" w:sz="4" w:space="0"/>
              <w:right w:val="single" w:color="auto" w:sz="4" w:space="0"/>
            </w:tcBorders>
            <w:shd w:val="clear" w:color="auto" w:fill="auto"/>
            <w:noWrap/>
            <w:vAlign w:val="bottom"/>
          </w:tcPr>
          <w:p w14:paraId="1DB03EC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1E3B0F1">
            <w:pPr>
              <w:spacing w:after="0" w:line="240" w:lineRule="auto"/>
              <w:jc w:val="right"/>
              <w:rPr>
                <w:rFonts w:ascii="Times New Roman" w:hAnsi="Times New Roman" w:eastAsia="Times New Roman" w:cs="Times New Roman"/>
                <w:color w:val="000000"/>
                <w:sz w:val="24"/>
                <w:szCs w:val="24"/>
                <w:lang w:eastAsia="ru-RU"/>
              </w:rPr>
            </w:pPr>
          </w:p>
        </w:tc>
      </w:tr>
      <w:tr w14:paraId="1B454D40">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1F11C89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60</w:t>
            </w:r>
          </w:p>
        </w:tc>
        <w:tc>
          <w:tcPr>
            <w:tcW w:w="4544" w:type="dxa"/>
            <w:tcBorders>
              <w:top w:val="nil"/>
              <w:left w:val="nil"/>
              <w:bottom w:val="nil"/>
              <w:right w:val="nil"/>
            </w:tcBorders>
            <w:shd w:val="clear" w:color="auto" w:fill="auto"/>
            <w:vAlign w:val="bottom"/>
          </w:tcPr>
          <w:p w14:paraId="41642F6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Словарная статья</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0685FAE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AA2B0BD">
            <w:pPr>
              <w:spacing w:after="0" w:line="240" w:lineRule="auto"/>
              <w:jc w:val="right"/>
              <w:rPr>
                <w:rFonts w:ascii="Times New Roman" w:hAnsi="Times New Roman" w:eastAsia="Times New Roman" w:cs="Times New Roman"/>
                <w:color w:val="000000"/>
                <w:sz w:val="24"/>
                <w:szCs w:val="24"/>
                <w:lang w:eastAsia="ru-RU"/>
              </w:rPr>
            </w:pPr>
          </w:p>
        </w:tc>
      </w:tr>
      <w:tr w14:paraId="65DF6FD3">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0764820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61</w:t>
            </w:r>
          </w:p>
        </w:tc>
        <w:tc>
          <w:tcPr>
            <w:tcW w:w="4544" w:type="dxa"/>
            <w:tcBorders>
              <w:top w:val="single" w:color="auto" w:sz="4" w:space="0"/>
              <w:left w:val="nil"/>
              <w:bottom w:val="single" w:color="auto" w:sz="4" w:space="0"/>
              <w:right w:val="single" w:color="auto" w:sz="4" w:space="0"/>
            </w:tcBorders>
            <w:shd w:val="clear" w:color="auto" w:fill="auto"/>
            <w:vAlign w:val="bottom"/>
          </w:tcPr>
          <w:p w14:paraId="1D099F5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Научное сообщение. Устный ответ.</w:t>
            </w:r>
          </w:p>
        </w:tc>
        <w:tc>
          <w:tcPr>
            <w:tcW w:w="2180" w:type="dxa"/>
            <w:tcBorders>
              <w:top w:val="nil"/>
              <w:left w:val="nil"/>
              <w:bottom w:val="single" w:color="auto" w:sz="4" w:space="0"/>
              <w:right w:val="single" w:color="auto" w:sz="4" w:space="0"/>
            </w:tcBorders>
            <w:shd w:val="clear" w:color="auto" w:fill="auto"/>
            <w:noWrap/>
            <w:vAlign w:val="bottom"/>
          </w:tcPr>
          <w:p w14:paraId="05F40FD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ECFDCD2">
            <w:pPr>
              <w:spacing w:after="0" w:line="240" w:lineRule="auto"/>
              <w:jc w:val="right"/>
              <w:rPr>
                <w:rFonts w:ascii="Times New Roman" w:hAnsi="Times New Roman" w:eastAsia="Times New Roman" w:cs="Times New Roman"/>
                <w:color w:val="000000"/>
                <w:sz w:val="24"/>
                <w:szCs w:val="24"/>
                <w:lang w:eastAsia="ru-RU"/>
              </w:rPr>
            </w:pPr>
          </w:p>
        </w:tc>
      </w:tr>
      <w:tr w14:paraId="44BC0843">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0941AB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62</w:t>
            </w:r>
          </w:p>
        </w:tc>
        <w:tc>
          <w:tcPr>
            <w:tcW w:w="4544" w:type="dxa"/>
            <w:tcBorders>
              <w:top w:val="nil"/>
              <w:left w:val="nil"/>
              <w:bottom w:val="nil"/>
              <w:right w:val="nil"/>
            </w:tcBorders>
            <w:shd w:val="clear" w:color="auto" w:fill="auto"/>
            <w:vAlign w:val="bottom"/>
          </w:tcPr>
          <w:p w14:paraId="14AEE8F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Функционально-смысловые типы речи в научном стиле.</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5050D58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684BE6F">
            <w:pPr>
              <w:spacing w:after="0" w:line="240" w:lineRule="auto"/>
              <w:jc w:val="right"/>
              <w:rPr>
                <w:rFonts w:ascii="Times New Roman" w:hAnsi="Times New Roman" w:eastAsia="Times New Roman" w:cs="Times New Roman"/>
                <w:color w:val="000000"/>
                <w:sz w:val="24"/>
                <w:szCs w:val="24"/>
                <w:lang w:eastAsia="ru-RU"/>
              </w:rPr>
            </w:pPr>
          </w:p>
        </w:tc>
      </w:tr>
      <w:tr w14:paraId="5E593600">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7AA2E7A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63</w:t>
            </w:r>
          </w:p>
        </w:tc>
        <w:tc>
          <w:tcPr>
            <w:tcW w:w="4544" w:type="dxa"/>
            <w:tcBorders>
              <w:top w:val="single" w:color="auto" w:sz="4" w:space="0"/>
              <w:left w:val="nil"/>
              <w:bottom w:val="single" w:color="auto" w:sz="4" w:space="0"/>
              <w:right w:val="single" w:color="auto" w:sz="4" w:space="0"/>
            </w:tcBorders>
            <w:shd w:val="clear" w:color="auto" w:fill="auto"/>
            <w:vAlign w:val="bottom"/>
          </w:tcPr>
          <w:p w14:paraId="5708327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Виды ответов</w:t>
            </w:r>
          </w:p>
        </w:tc>
        <w:tc>
          <w:tcPr>
            <w:tcW w:w="2180" w:type="dxa"/>
            <w:tcBorders>
              <w:top w:val="nil"/>
              <w:left w:val="nil"/>
              <w:bottom w:val="single" w:color="auto" w:sz="4" w:space="0"/>
              <w:right w:val="single" w:color="auto" w:sz="4" w:space="0"/>
            </w:tcBorders>
            <w:shd w:val="clear" w:color="auto" w:fill="auto"/>
            <w:noWrap/>
            <w:vAlign w:val="bottom"/>
          </w:tcPr>
          <w:p w14:paraId="4F326E2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92193DE">
            <w:pPr>
              <w:spacing w:after="0" w:line="240" w:lineRule="auto"/>
              <w:jc w:val="right"/>
              <w:rPr>
                <w:rFonts w:ascii="Times New Roman" w:hAnsi="Times New Roman" w:eastAsia="Times New Roman" w:cs="Times New Roman"/>
                <w:color w:val="000000"/>
                <w:sz w:val="24"/>
                <w:szCs w:val="24"/>
                <w:lang w:eastAsia="ru-RU"/>
              </w:rPr>
            </w:pPr>
          </w:p>
        </w:tc>
      </w:tr>
      <w:tr w14:paraId="56774B7B">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72E4B4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64</w:t>
            </w:r>
          </w:p>
        </w:tc>
        <w:tc>
          <w:tcPr>
            <w:tcW w:w="4544" w:type="dxa"/>
            <w:tcBorders>
              <w:top w:val="nil"/>
              <w:left w:val="nil"/>
              <w:bottom w:val="nil"/>
              <w:right w:val="nil"/>
            </w:tcBorders>
            <w:shd w:val="clear" w:color="auto" w:fill="auto"/>
            <w:vAlign w:val="bottom"/>
          </w:tcPr>
          <w:p w14:paraId="520A78B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Содержание и структура научного</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сообщения.</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71F05A7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B9EDAF1">
            <w:pPr>
              <w:spacing w:after="0" w:line="240" w:lineRule="auto"/>
              <w:jc w:val="right"/>
              <w:rPr>
                <w:rFonts w:ascii="Times New Roman" w:hAnsi="Times New Roman" w:eastAsia="Times New Roman" w:cs="Times New Roman"/>
                <w:color w:val="000000"/>
                <w:sz w:val="24"/>
                <w:szCs w:val="24"/>
                <w:lang w:eastAsia="ru-RU"/>
              </w:rPr>
            </w:pPr>
          </w:p>
        </w:tc>
      </w:tr>
      <w:tr w14:paraId="236CBC16">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0EA11E4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65</w:t>
            </w:r>
          </w:p>
        </w:tc>
        <w:tc>
          <w:tcPr>
            <w:tcW w:w="4544" w:type="dxa"/>
            <w:tcBorders>
              <w:top w:val="nil"/>
              <w:left w:val="nil"/>
              <w:bottom w:val="nil"/>
              <w:right w:val="nil"/>
            </w:tcBorders>
            <w:shd w:val="clear" w:color="auto" w:fill="auto"/>
            <w:vAlign w:val="bottom"/>
          </w:tcPr>
          <w:p w14:paraId="02444B8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Диалог с текстом.  Представление проектно-исследовательских работ. </w:t>
            </w:r>
          </w:p>
        </w:tc>
        <w:tc>
          <w:tcPr>
            <w:tcW w:w="2180" w:type="dxa"/>
            <w:tcBorders>
              <w:top w:val="nil"/>
              <w:left w:val="single" w:color="auto" w:sz="4" w:space="0"/>
              <w:bottom w:val="single" w:color="auto" w:sz="4" w:space="0"/>
              <w:right w:val="single" w:color="auto" w:sz="4" w:space="0"/>
            </w:tcBorders>
            <w:shd w:val="clear" w:color="auto" w:fill="auto"/>
            <w:noWrap/>
            <w:vAlign w:val="bottom"/>
          </w:tcPr>
          <w:p w14:paraId="6FB7BB7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55519D2">
            <w:pPr>
              <w:spacing w:after="0" w:line="240" w:lineRule="auto"/>
              <w:jc w:val="right"/>
              <w:rPr>
                <w:rFonts w:ascii="Times New Roman" w:hAnsi="Times New Roman" w:eastAsia="Times New Roman" w:cs="Times New Roman"/>
                <w:color w:val="000000"/>
                <w:sz w:val="24"/>
                <w:szCs w:val="24"/>
                <w:lang w:eastAsia="ru-RU"/>
              </w:rPr>
            </w:pPr>
          </w:p>
        </w:tc>
      </w:tr>
      <w:tr w14:paraId="4D979B73">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638A82E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66</w:t>
            </w:r>
          </w:p>
        </w:tc>
        <w:tc>
          <w:tcPr>
            <w:tcW w:w="4544" w:type="dxa"/>
            <w:tcBorders>
              <w:top w:val="single" w:color="auto" w:sz="4" w:space="0"/>
              <w:left w:val="nil"/>
              <w:bottom w:val="single" w:color="auto" w:sz="4" w:space="0"/>
              <w:right w:val="single" w:color="auto" w:sz="4" w:space="0"/>
            </w:tcBorders>
            <w:shd w:val="clear" w:color="auto" w:fill="auto"/>
            <w:vAlign w:val="bottom"/>
          </w:tcPr>
          <w:p w14:paraId="76E2669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Проверочная работа №3.</w:t>
            </w:r>
          </w:p>
        </w:tc>
        <w:tc>
          <w:tcPr>
            <w:tcW w:w="2180" w:type="dxa"/>
            <w:tcBorders>
              <w:top w:val="nil"/>
              <w:left w:val="nil"/>
              <w:bottom w:val="single" w:color="auto" w:sz="4" w:space="0"/>
              <w:right w:val="single" w:color="auto" w:sz="4" w:space="0"/>
            </w:tcBorders>
            <w:shd w:val="clear" w:color="auto" w:fill="auto"/>
            <w:noWrap/>
            <w:vAlign w:val="bottom"/>
          </w:tcPr>
          <w:p w14:paraId="5F6D58B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518185E">
            <w:pPr>
              <w:spacing w:after="0" w:line="240" w:lineRule="auto"/>
              <w:jc w:val="right"/>
              <w:rPr>
                <w:rFonts w:ascii="Times New Roman" w:hAnsi="Times New Roman" w:eastAsia="Times New Roman" w:cs="Times New Roman"/>
                <w:color w:val="000000"/>
                <w:sz w:val="24"/>
                <w:szCs w:val="24"/>
                <w:lang w:eastAsia="ru-RU"/>
              </w:rPr>
            </w:pPr>
          </w:p>
        </w:tc>
      </w:tr>
      <w:tr w14:paraId="6012967A">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4EB56F0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67</w:t>
            </w:r>
          </w:p>
        </w:tc>
        <w:tc>
          <w:tcPr>
            <w:tcW w:w="4544" w:type="dxa"/>
            <w:tcBorders>
              <w:top w:val="nil"/>
              <w:left w:val="nil"/>
              <w:bottom w:val="single" w:color="auto" w:sz="4" w:space="0"/>
              <w:right w:val="single" w:color="auto" w:sz="4" w:space="0"/>
            </w:tcBorders>
            <w:shd w:val="clear" w:color="auto" w:fill="auto"/>
            <w:vAlign w:val="bottom"/>
          </w:tcPr>
          <w:p w14:paraId="447FB6B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Итоговая контрольная работа </w:t>
            </w:r>
          </w:p>
        </w:tc>
        <w:tc>
          <w:tcPr>
            <w:tcW w:w="2180" w:type="dxa"/>
            <w:tcBorders>
              <w:top w:val="nil"/>
              <w:left w:val="nil"/>
              <w:bottom w:val="single" w:color="auto" w:sz="4" w:space="0"/>
              <w:right w:val="single" w:color="auto" w:sz="4" w:space="0"/>
            </w:tcBorders>
            <w:shd w:val="clear" w:color="auto" w:fill="auto"/>
            <w:noWrap/>
            <w:vAlign w:val="bottom"/>
          </w:tcPr>
          <w:p w14:paraId="22AB8A9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0D2E687">
            <w:pPr>
              <w:spacing w:after="0" w:line="240" w:lineRule="auto"/>
              <w:jc w:val="right"/>
              <w:rPr>
                <w:rFonts w:ascii="Times New Roman" w:hAnsi="Times New Roman" w:eastAsia="Times New Roman" w:cs="Times New Roman"/>
                <w:color w:val="000000"/>
                <w:sz w:val="24"/>
                <w:szCs w:val="24"/>
                <w:lang w:eastAsia="ru-RU"/>
              </w:rPr>
            </w:pPr>
          </w:p>
        </w:tc>
      </w:tr>
      <w:tr w14:paraId="6C48519C">
        <w:tblPrEx>
          <w:tblCellMar>
            <w:top w:w="0" w:type="dxa"/>
            <w:left w:w="108" w:type="dxa"/>
            <w:bottom w:w="0" w:type="dxa"/>
            <w:right w:w="108" w:type="dxa"/>
          </w:tblCellMar>
        </w:tblPrEx>
        <w:trPr>
          <w:trHeight w:val="312" w:hRule="atLeast"/>
        </w:trPr>
        <w:tc>
          <w:tcPr>
            <w:tcW w:w="980" w:type="dxa"/>
            <w:tcBorders>
              <w:top w:val="nil"/>
              <w:left w:val="single" w:color="auto" w:sz="4" w:space="0"/>
              <w:bottom w:val="single" w:color="auto" w:sz="4" w:space="0"/>
              <w:right w:val="single" w:color="auto" w:sz="4" w:space="0"/>
            </w:tcBorders>
            <w:shd w:val="clear" w:color="auto" w:fill="auto"/>
            <w:noWrap/>
            <w:vAlign w:val="bottom"/>
          </w:tcPr>
          <w:p w14:paraId="0B73551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68</w:t>
            </w:r>
          </w:p>
        </w:tc>
        <w:tc>
          <w:tcPr>
            <w:tcW w:w="4544" w:type="dxa"/>
            <w:tcBorders>
              <w:top w:val="nil"/>
              <w:left w:val="nil"/>
              <w:bottom w:val="single" w:color="auto" w:sz="4" w:space="0"/>
              <w:right w:val="single" w:color="auto" w:sz="4" w:space="0"/>
            </w:tcBorders>
            <w:shd w:val="clear" w:color="auto" w:fill="auto"/>
            <w:vAlign w:val="bottom"/>
          </w:tcPr>
          <w:p w14:paraId="5C11CC2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Обобщающее повторение</w:t>
            </w:r>
          </w:p>
        </w:tc>
        <w:tc>
          <w:tcPr>
            <w:tcW w:w="2180" w:type="dxa"/>
            <w:tcBorders>
              <w:top w:val="nil"/>
              <w:left w:val="nil"/>
              <w:bottom w:val="single" w:color="auto" w:sz="4" w:space="0"/>
              <w:right w:val="single" w:color="auto" w:sz="4" w:space="0"/>
            </w:tcBorders>
            <w:shd w:val="clear" w:color="auto" w:fill="auto"/>
            <w:noWrap/>
            <w:vAlign w:val="bottom"/>
          </w:tcPr>
          <w:p w14:paraId="6195815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9BB1086">
            <w:pPr>
              <w:spacing w:after="0" w:line="240" w:lineRule="auto"/>
              <w:jc w:val="right"/>
              <w:rPr>
                <w:rFonts w:ascii="Times New Roman" w:hAnsi="Times New Roman" w:eastAsia="Times New Roman" w:cs="Times New Roman"/>
                <w:color w:val="000000"/>
                <w:sz w:val="24"/>
                <w:szCs w:val="24"/>
                <w:lang w:eastAsia="ru-RU"/>
              </w:rPr>
            </w:pPr>
          </w:p>
        </w:tc>
      </w:tr>
      <w:tr w14:paraId="269B8F80">
        <w:tblPrEx>
          <w:tblCellMar>
            <w:top w:w="0" w:type="dxa"/>
            <w:left w:w="108" w:type="dxa"/>
            <w:bottom w:w="0" w:type="dxa"/>
            <w:right w:w="108" w:type="dxa"/>
          </w:tblCellMar>
        </w:tblPrEx>
        <w:trPr>
          <w:trHeight w:val="312" w:hRule="atLeast"/>
        </w:trPr>
        <w:tc>
          <w:tcPr>
            <w:tcW w:w="980" w:type="dxa"/>
            <w:tcBorders>
              <w:top w:val="nil"/>
              <w:left w:val="nil"/>
              <w:bottom w:val="nil"/>
              <w:right w:val="nil"/>
            </w:tcBorders>
            <w:shd w:val="clear" w:color="auto" w:fill="auto"/>
            <w:noWrap/>
            <w:vAlign w:val="bottom"/>
          </w:tcPr>
          <w:p w14:paraId="11984812">
            <w:pPr>
              <w:spacing w:after="0" w:line="240" w:lineRule="auto"/>
              <w:jc w:val="right"/>
              <w:rPr>
                <w:rFonts w:ascii="Times New Roman" w:hAnsi="Times New Roman" w:eastAsia="Times New Roman" w:cs="Times New Roman"/>
                <w:color w:val="000000"/>
                <w:sz w:val="24"/>
                <w:szCs w:val="24"/>
                <w:lang w:eastAsia="ru-RU"/>
              </w:rPr>
            </w:pPr>
          </w:p>
        </w:tc>
        <w:tc>
          <w:tcPr>
            <w:tcW w:w="4544" w:type="dxa"/>
            <w:tcBorders>
              <w:top w:val="nil"/>
              <w:left w:val="single" w:color="auto" w:sz="4" w:space="0"/>
              <w:bottom w:val="single" w:color="auto" w:sz="4" w:space="0"/>
              <w:right w:val="single" w:color="auto" w:sz="4" w:space="0"/>
            </w:tcBorders>
            <w:shd w:val="clear" w:color="auto" w:fill="auto"/>
            <w:vAlign w:val="bottom"/>
          </w:tcPr>
          <w:p w14:paraId="3F52C7B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Общее количество часов по программе</w:t>
            </w:r>
          </w:p>
        </w:tc>
        <w:tc>
          <w:tcPr>
            <w:tcW w:w="2180" w:type="dxa"/>
            <w:tcBorders>
              <w:top w:val="nil"/>
              <w:left w:val="nil"/>
              <w:bottom w:val="single" w:color="auto" w:sz="4" w:space="0"/>
              <w:right w:val="single" w:color="auto" w:sz="4" w:space="0"/>
            </w:tcBorders>
            <w:shd w:val="clear" w:color="auto" w:fill="auto"/>
            <w:noWrap/>
            <w:vAlign w:val="bottom"/>
          </w:tcPr>
          <w:p w14:paraId="5F659C7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68</w:t>
            </w:r>
          </w:p>
        </w:tc>
        <w:tc>
          <w:tcPr>
            <w:tcW w:w="1900" w:type="dxa"/>
            <w:tcBorders>
              <w:top w:val="nil"/>
              <w:left w:val="nil"/>
              <w:bottom w:val="single" w:color="auto" w:sz="4" w:space="0"/>
              <w:right w:val="single" w:color="auto" w:sz="4" w:space="0"/>
            </w:tcBorders>
            <w:shd w:val="clear" w:color="auto" w:fill="auto"/>
            <w:vAlign w:val="bottom"/>
          </w:tcPr>
          <w:p w14:paraId="2EB9003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w:t>
            </w:r>
          </w:p>
        </w:tc>
      </w:tr>
    </w:tbl>
    <w:p w14:paraId="7A7278A3">
      <w:pPr>
        <w:rPr>
          <w:rFonts w:ascii="Times New Roman" w:hAnsi="Times New Roman" w:cs="Times New Roman"/>
          <w:b/>
          <w:sz w:val="24"/>
          <w:szCs w:val="24"/>
        </w:rPr>
      </w:pPr>
      <w:r>
        <w:rPr>
          <w:rFonts w:ascii="Times New Roman" w:hAnsi="Times New Roman" w:cs="Times New Roman"/>
          <w:b/>
          <w:sz w:val="24"/>
          <w:szCs w:val="24"/>
        </w:rPr>
        <w:br w:type="page"/>
      </w:r>
    </w:p>
    <w:p w14:paraId="41D71345">
      <w:pPr>
        <w:rPr>
          <w:rFonts w:ascii="Times New Roman" w:hAnsi="Times New Roman" w:cs="Times New Roman"/>
          <w:b/>
          <w:sz w:val="24"/>
          <w:szCs w:val="24"/>
        </w:rPr>
      </w:pPr>
      <w:r>
        <w:rPr>
          <w:rFonts w:ascii="Times New Roman" w:hAnsi="Times New Roman" w:cs="Times New Roman"/>
          <w:b/>
          <w:sz w:val="24"/>
          <w:szCs w:val="24"/>
        </w:rPr>
        <w:t>7 КЛАСС</w:t>
      </w:r>
    </w:p>
    <w:tbl>
      <w:tblPr>
        <w:tblStyle w:val="3"/>
        <w:tblW w:w="8540" w:type="dxa"/>
        <w:tblInd w:w="0" w:type="dxa"/>
        <w:tblLayout w:type="autofit"/>
        <w:tblCellMar>
          <w:top w:w="0" w:type="dxa"/>
          <w:left w:w="108" w:type="dxa"/>
          <w:bottom w:w="0" w:type="dxa"/>
          <w:right w:w="108" w:type="dxa"/>
        </w:tblCellMar>
      </w:tblPr>
      <w:tblGrid>
        <w:gridCol w:w="949"/>
        <w:gridCol w:w="4192"/>
        <w:gridCol w:w="1499"/>
        <w:gridCol w:w="1900"/>
      </w:tblGrid>
      <w:tr w14:paraId="6478ED35">
        <w:tblPrEx>
          <w:tblCellMar>
            <w:top w:w="0" w:type="dxa"/>
            <w:left w:w="108" w:type="dxa"/>
            <w:bottom w:w="0" w:type="dxa"/>
            <w:right w:w="108" w:type="dxa"/>
          </w:tblCellMar>
        </w:tblPrEx>
        <w:trPr>
          <w:trHeight w:val="312" w:hRule="atLeast"/>
        </w:trPr>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3194F091">
            <w:pPr>
              <w:spacing w:after="0" w:line="240" w:lineRule="auto"/>
              <w:ind w:firstLine="240" w:firstLineChars="100"/>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 п/п </w:t>
            </w:r>
          </w:p>
        </w:tc>
        <w:tc>
          <w:tcPr>
            <w:tcW w:w="4192" w:type="dxa"/>
            <w:tcBorders>
              <w:top w:val="single" w:color="auto" w:sz="4" w:space="0"/>
              <w:left w:val="nil"/>
              <w:bottom w:val="single" w:color="auto" w:sz="4" w:space="0"/>
              <w:right w:val="single" w:color="auto" w:sz="4" w:space="0"/>
            </w:tcBorders>
            <w:shd w:val="clear" w:color="auto" w:fill="auto"/>
            <w:vAlign w:val="center"/>
          </w:tcPr>
          <w:p w14:paraId="02F62492">
            <w:pPr>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Тема урока </w:t>
            </w:r>
          </w:p>
        </w:tc>
        <w:tc>
          <w:tcPr>
            <w:tcW w:w="1499" w:type="dxa"/>
            <w:tcBorders>
              <w:top w:val="single" w:color="auto" w:sz="4" w:space="0"/>
              <w:left w:val="nil"/>
              <w:bottom w:val="single" w:color="auto" w:sz="4" w:space="0"/>
              <w:right w:val="single" w:color="auto" w:sz="4" w:space="0"/>
            </w:tcBorders>
            <w:shd w:val="clear" w:color="auto" w:fill="auto"/>
            <w:vAlign w:val="center"/>
          </w:tcPr>
          <w:p w14:paraId="75FF20AF">
            <w:pPr>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Количество часов</w:t>
            </w:r>
          </w:p>
        </w:tc>
        <w:tc>
          <w:tcPr>
            <w:tcW w:w="1900" w:type="dxa"/>
            <w:tcBorders>
              <w:top w:val="single" w:color="auto" w:sz="4" w:space="0"/>
              <w:left w:val="nil"/>
              <w:bottom w:val="single" w:color="auto" w:sz="4" w:space="0"/>
              <w:right w:val="single" w:color="auto" w:sz="4" w:space="0"/>
            </w:tcBorders>
            <w:shd w:val="clear" w:color="auto" w:fill="auto"/>
            <w:vAlign w:val="bottom"/>
          </w:tcPr>
          <w:p w14:paraId="46C080A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Дата изучения </w:t>
            </w:r>
          </w:p>
        </w:tc>
      </w:tr>
      <w:tr w14:paraId="769EF6A2">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54CCB3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4192" w:type="dxa"/>
            <w:tcBorders>
              <w:top w:val="nil"/>
              <w:left w:val="nil"/>
              <w:bottom w:val="single" w:color="auto" w:sz="4" w:space="0"/>
              <w:right w:val="single" w:color="auto" w:sz="4" w:space="0"/>
            </w:tcBorders>
            <w:shd w:val="clear" w:color="auto" w:fill="auto"/>
            <w:vAlign w:val="bottom"/>
          </w:tcPr>
          <w:p w14:paraId="7A9DE2F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Русский язык как развивающееся явление</w:t>
            </w:r>
          </w:p>
        </w:tc>
        <w:tc>
          <w:tcPr>
            <w:tcW w:w="1499" w:type="dxa"/>
            <w:tcBorders>
              <w:top w:val="nil"/>
              <w:left w:val="nil"/>
              <w:bottom w:val="single" w:color="auto" w:sz="4" w:space="0"/>
              <w:right w:val="single" w:color="auto" w:sz="4" w:space="0"/>
            </w:tcBorders>
            <w:shd w:val="clear" w:color="auto" w:fill="auto"/>
            <w:vAlign w:val="bottom"/>
          </w:tcPr>
          <w:p w14:paraId="06FDECF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46392C9">
            <w:pPr>
              <w:spacing w:after="0" w:line="240" w:lineRule="auto"/>
              <w:jc w:val="right"/>
              <w:rPr>
                <w:rFonts w:ascii="Times New Roman" w:hAnsi="Times New Roman" w:eastAsia="Times New Roman" w:cs="Times New Roman"/>
                <w:color w:val="000000"/>
                <w:sz w:val="24"/>
                <w:szCs w:val="24"/>
                <w:lang w:eastAsia="ru-RU"/>
              </w:rPr>
            </w:pPr>
          </w:p>
        </w:tc>
      </w:tr>
      <w:tr w14:paraId="398CEB64">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3C7E64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w:t>
            </w:r>
          </w:p>
        </w:tc>
        <w:tc>
          <w:tcPr>
            <w:tcW w:w="4192" w:type="dxa"/>
            <w:tcBorders>
              <w:top w:val="nil"/>
              <w:left w:val="nil"/>
              <w:bottom w:val="single" w:color="auto" w:sz="4" w:space="0"/>
              <w:right w:val="single" w:color="auto" w:sz="4" w:space="0"/>
            </w:tcBorders>
            <w:shd w:val="clear" w:color="auto" w:fill="auto"/>
            <w:vAlign w:val="bottom"/>
          </w:tcPr>
          <w:p w14:paraId="7992897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Русский язык как развивающееся явление</w:t>
            </w:r>
          </w:p>
        </w:tc>
        <w:tc>
          <w:tcPr>
            <w:tcW w:w="1499" w:type="dxa"/>
            <w:tcBorders>
              <w:top w:val="nil"/>
              <w:left w:val="nil"/>
              <w:bottom w:val="single" w:color="auto" w:sz="4" w:space="0"/>
              <w:right w:val="single" w:color="auto" w:sz="4" w:space="0"/>
            </w:tcBorders>
            <w:shd w:val="clear" w:color="auto" w:fill="auto"/>
            <w:vAlign w:val="bottom"/>
          </w:tcPr>
          <w:p w14:paraId="72317C8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64A5D41">
            <w:pPr>
              <w:spacing w:after="0" w:line="240" w:lineRule="auto"/>
              <w:jc w:val="right"/>
              <w:rPr>
                <w:rFonts w:ascii="Times New Roman" w:hAnsi="Times New Roman" w:eastAsia="Times New Roman" w:cs="Times New Roman"/>
                <w:color w:val="000000"/>
                <w:sz w:val="24"/>
                <w:szCs w:val="24"/>
                <w:lang w:eastAsia="ru-RU"/>
              </w:rPr>
            </w:pPr>
          </w:p>
        </w:tc>
      </w:tr>
      <w:tr w14:paraId="2BC76B9B">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41BD814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w:t>
            </w:r>
          </w:p>
        </w:tc>
        <w:tc>
          <w:tcPr>
            <w:tcW w:w="4192" w:type="dxa"/>
            <w:tcBorders>
              <w:top w:val="nil"/>
              <w:left w:val="nil"/>
              <w:bottom w:val="single" w:color="auto" w:sz="4" w:space="0"/>
              <w:right w:val="single" w:color="auto" w:sz="4" w:space="0"/>
            </w:tcBorders>
            <w:shd w:val="clear" w:color="auto" w:fill="auto"/>
            <w:vAlign w:val="bottom"/>
          </w:tcPr>
          <w:p w14:paraId="3F0D4F7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Устаревшие слова - живые свидетели истории. Историзмы</w:t>
            </w:r>
          </w:p>
        </w:tc>
        <w:tc>
          <w:tcPr>
            <w:tcW w:w="1499" w:type="dxa"/>
            <w:tcBorders>
              <w:top w:val="nil"/>
              <w:left w:val="nil"/>
              <w:bottom w:val="single" w:color="auto" w:sz="4" w:space="0"/>
              <w:right w:val="single" w:color="auto" w:sz="4" w:space="0"/>
            </w:tcBorders>
            <w:shd w:val="clear" w:color="auto" w:fill="auto"/>
            <w:vAlign w:val="bottom"/>
          </w:tcPr>
          <w:p w14:paraId="265BB02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075D0D6">
            <w:pPr>
              <w:spacing w:after="0" w:line="240" w:lineRule="auto"/>
              <w:jc w:val="right"/>
              <w:rPr>
                <w:rFonts w:ascii="Times New Roman" w:hAnsi="Times New Roman" w:eastAsia="Times New Roman" w:cs="Times New Roman"/>
                <w:color w:val="000000"/>
                <w:sz w:val="24"/>
                <w:szCs w:val="24"/>
                <w:lang w:eastAsia="ru-RU"/>
              </w:rPr>
            </w:pPr>
          </w:p>
        </w:tc>
      </w:tr>
      <w:tr w14:paraId="44DDD92C">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43126B2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w:t>
            </w:r>
          </w:p>
        </w:tc>
        <w:tc>
          <w:tcPr>
            <w:tcW w:w="4192" w:type="dxa"/>
            <w:tcBorders>
              <w:top w:val="nil"/>
              <w:left w:val="nil"/>
              <w:bottom w:val="single" w:color="auto" w:sz="4" w:space="0"/>
              <w:right w:val="single" w:color="auto" w:sz="4" w:space="0"/>
            </w:tcBorders>
            <w:shd w:val="clear" w:color="auto" w:fill="auto"/>
            <w:vAlign w:val="bottom"/>
          </w:tcPr>
          <w:p w14:paraId="067772F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Устаревшие слова - живые свидетели истории. Историзмы</w:t>
            </w:r>
          </w:p>
        </w:tc>
        <w:tc>
          <w:tcPr>
            <w:tcW w:w="1499" w:type="dxa"/>
            <w:tcBorders>
              <w:top w:val="nil"/>
              <w:left w:val="nil"/>
              <w:bottom w:val="single" w:color="auto" w:sz="4" w:space="0"/>
              <w:right w:val="single" w:color="auto" w:sz="4" w:space="0"/>
            </w:tcBorders>
            <w:shd w:val="clear" w:color="auto" w:fill="auto"/>
            <w:vAlign w:val="bottom"/>
          </w:tcPr>
          <w:p w14:paraId="02DBB21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D6700D4">
            <w:pPr>
              <w:spacing w:after="0" w:line="240" w:lineRule="auto"/>
              <w:jc w:val="right"/>
              <w:rPr>
                <w:rFonts w:ascii="Times New Roman" w:hAnsi="Times New Roman" w:eastAsia="Times New Roman" w:cs="Times New Roman"/>
                <w:color w:val="000000"/>
                <w:sz w:val="24"/>
                <w:szCs w:val="24"/>
                <w:lang w:eastAsia="ru-RU"/>
              </w:rPr>
            </w:pPr>
          </w:p>
        </w:tc>
      </w:tr>
      <w:tr w14:paraId="357E20E9">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39159BF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w:t>
            </w:r>
          </w:p>
        </w:tc>
        <w:tc>
          <w:tcPr>
            <w:tcW w:w="4192" w:type="dxa"/>
            <w:tcBorders>
              <w:top w:val="nil"/>
              <w:left w:val="nil"/>
              <w:bottom w:val="single" w:color="auto" w:sz="4" w:space="0"/>
              <w:right w:val="single" w:color="auto" w:sz="4" w:space="0"/>
            </w:tcBorders>
            <w:shd w:val="clear" w:color="auto" w:fill="auto"/>
            <w:vAlign w:val="bottom"/>
          </w:tcPr>
          <w:p w14:paraId="675376F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Архаизмы в составе устаревших слов русского языка и их особенности </w:t>
            </w:r>
          </w:p>
        </w:tc>
        <w:tc>
          <w:tcPr>
            <w:tcW w:w="1499" w:type="dxa"/>
            <w:tcBorders>
              <w:top w:val="nil"/>
              <w:left w:val="nil"/>
              <w:bottom w:val="single" w:color="auto" w:sz="4" w:space="0"/>
              <w:right w:val="single" w:color="auto" w:sz="4" w:space="0"/>
            </w:tcBorders>
            <w:shd w:val="clear" w:color="auto" w:fill="auto"/>
            <w:vAlign w:val="bottom"/>
          </w:tcPr>
          <w:p w14:paraId="1733B11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83F1FF5">
            <w:pPr>
              <w:spacing w:after="0" w:line="240" w:lineRule="auto"/>
              <w:jc w:val="right"/>
              <w:rPr>
                <w:rFonts w:ascii="Times New Roman" w:hAnsi="Times New Roman" w:eastAsia="Times New Roman" w:cs="Times New Roman"/>
                <w:color w:val="000000"/>
                <w:sz w:val="24"/>
                <w:szCs w:val="24"/>
                <w:lang w:eastAsia="ru-RU"/>
              </w:rPr>
            </w:pPr>
          </w:p>
        </w:tc>
      </w:tr>
      <w:tr w14:paraId="7C29F3CB">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22D302A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w:t>
            </w:r>
          </w:p>
        </w:tc>
        <w:tc>
          <w:tcPr>
            <w:tcW w:w="4192" w:type="dxa"/>
            <w:tcBorders>
              <w:top w:val="nil"/>
              <w:left w:val="nil"/>
              <w:bottom w:val="single" w:color="auto" w:sz="4" w:space="0"/>
              <w:right w:val="single" w:color="auto" w:sz="4" w:space="0"/>
            </w:tcBorders>
            <w:shd w:val="clear" w:color="auto" w:fill="auto"/>
            <w:vAlign w:val="bottom"/>
          </w:tcPr>
          <w:p w14:paraId="30F6A16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Архаизмы в составе устаревших слов русского языка и их особенности </w:t>
            </w:r>
          </w:p>
        </w:tc>
        <w:tc>
          <w:tcPr>
            <w:tcW w:w="1499" w:type="dxa"/>
            <w:tcBorders>
              <w:top w:val="nil"/>
              <w:left w:val="nil"/>
              <w:bottom w:val="single" w:color="auto" w:sz="4" w:space="0"/>
              <w:right w:val="single" w:color="auto" w:sz="4" w:space="0"/>
            </w:tcBorders>
            <w:shd w:val="clear" w:color="auto" w:fill="auto"/>
            <w:vAlign w:val="bottom"/>
          </w:tcPr>
          <w:p w14:paraId="62892C2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EA613E3">
            <w:pPr>
              <w:spacing w:after="0" w:line="240" w:lineRule="auto"/>
              <w:jc w:val="right"/>
              <w:rPr>
                <w:rFonts w:ascii="Times New Roman" w:hAnsi="Times New Roman" w:eastAsia="Times New Roman" w:cs="Times New Roman"/>
                <w:color w:val="000000"/>
                <w:sz w:val="24"/>
                <w:szCs w:val="24"/>
                <w:lang w:eastAsia="ru-RU"/>
              </w:rPr>
            </w:pPr>
          </w:p>
        </w:tc>
      </w:tr>
      <w:tr w14:paraId="02431E53">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6E1A81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7</w:t>
            </w:r>
          </w:p>
        </w:tc>
        <w:tc>
          <w:tcPr>
            <w:tcW w:w="4192" w:type="dxa"/>
            <w:tcBorders>
              <w:top w:val="nil"/>
              <w:left w:val="nil"/>
              <w:bottom w:val="single" w:color="auto" w:sz="4" w:space="0"/>
              <w:right w:val="single" w:color="auto" w:sz="4" w:space="0"/>
            </w:tcBorders>
            <w:shd w:val="clear" w:color="auto" w:fill="auto"/>
            <w:vAlign w:val="bottom"/>
          </w:tcPr>
          <w:p w14:paraId="0AC6383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Перераспределение пластов лексики между активным и пассивным запасом слов</w:t>
            </w:r>
          </w:p>
        </w:tc>
        <w:tc>
          <w:tcPr>
            <w:tcW w:w="1499" w:type="dxa"/>
            <w:tcBorders>
              <w:top w:val="nil"/>
              <w:left w:val="nil"/>
              <w:bottom w:val="single" w:color="auto" w:sz="4" w:space="0"/>
              <w:right w:val="single" w:color="auto" w:sz="4" w:space="0"/>
            </w:tcBorders>
            <w:shd w:val="clear" w:color="auto" w:fill="auto"/>
            <w:vAlign w:val="bottom"/>
          </w:tcPr>
          <w:p w14:paraId="2F5745A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47F4AA3">
            <w:pPr>
              <w:spacing w:after="0" w:line="240" w:lineRule="auto"/>
              <w:jc w:val="right"/>
              <w:rPr>
                <w:rFonts w:ascii="Times New Roman" w:hAnsi="Times New Roman" w:eastAsia="Times New Roman" w:cs="Times New Roman"/>
                <w:color w:val="000000"/>
                <w:sz w:val="24"/>
                <w:szCs w:val="24"/>
                <w:lang w:eastAsia="ru-RU"/>
              </w:rPr>
            </w:pPr>
          </w:p>
        </w:tc>
      </w:tr>
      <w:tr w14:paraId="4421A1B1">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2E198AD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w:t>
            </w:r>
          </w:p>
        </w:tc>
        <w:tc>
          <w:tcPr>
            <w:tcW w:w="4192" w:type="dxa"/>
            <w:tcBorders>
              <w:top w:val="nil"/>
              <w:left w:val="nil"/>
              <w:bottom w:val="single" w:color="auto" w:sz="4" w:space="0"/>
              <w:right w:val="single" w:color="auto" w:sz="4" w:space="0"/>
            </w:tcBorders>
            <w:shd w:val="clear" w:color="auto" w:fill="auto"/>
            <w:vAlign w:val="bottom"/>
          </w:tcPr>
          <w:p w14:paraId="663B6ED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Перераспределение пластов лексики между активным и пассивным запасом слов</w:t>
            </w:r>
          </w:p>
        </w:tc>
        <w:tc>
          <w:tcPr>
            <w:tcW w:w="1499" w:type="dxa"/>
            <w:tcBorders>
              <w:top w:val="nil"/>
              <w:left w:val="nil"/>
              <w:bottom w:val="single" w:color="auto" w:sz="4" w:space="0"/>
              <w:right w:val="single" w:color="auto" w:sz="4" w:space="0"/>
            </w:tcBorders>
            <w:shd w:val="clear" w:color="auto" w:fill="auto"/>
            <w:vAlign w:val="bottom"/>
          </w:tcPr>
          <w:p w14:paraId="29A86D9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1EB1259">
            <w:pPr>
              <w:spacing w:after="0" w:line="240" w:lineRule="auto"/>
              <w:jc w:val="right"/>
              <w:rPr>
                <w:rFonts w:ascii="Times New Roman" w:hAnsi="Times New Roman" w:eastAsia="Times New Roman" w:cs="Times New Roman"/>
                <w:color w:val="000000"/>
                <w:sz w:val="24"/>
                <w:szCs w:val="24"/>
                <w:lang w:eastAsia="ru-RU"/>
              </w:rPr>
            </w:pPr>
          </w:p>
        </w:tc>
      </w:tr>
      <w:tr w14:paraId="799AD0E0">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463F37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9</w:t>
            </w:r>
          </w:p>
        </w:tc>
        <w:tc>
          <w:tcPr>
            <w:tcW w:w="4192" w:type="dxa"/>
            <w:tcBorders>
              <w:top w:val="nil"/>
              <w:left w:val="nil"/>
              <w:bottom w:val="single" w:color="auto" w:sz="4" w:space="0"/>
              <w:right w:val="single" w:color="auto" w:sz="4" w:space="0"/>
            </w:tcBorders>
            <w:shd w:val="clear" w:color="auto" w:fill="auto"/>
            <w:vAlign w:val="bottom"/>
          </w:tcPr>
          <w:p w14:paraId="032A252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Употребление устаревших слов в новом контексте</w:t>
            </w:r>
          </w:p>
        </w:tc>
        <w:tc>
          <w:tcPr>
            <w:tcW w:w="1499" w:type="dxa"/>
            <w:tcBorders>
              <w:top w:val="nil"/>
              <w:left w:val="nil"/>
              <w:bottom w:val="single" w:color="auto" w:sz="4" w:space="0"/>
              <w:right w:val="single" w:color="auto" w:sz="4" w:space="0"/>
            </w:tcBorders>
            <w:shd w:val="clear" w:color="auto" w:fill="auto"/>
            <w:vAlign w:val="bottom"/>
          </w:tcPr>
          <w:p w14:paraId="3B5926B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CCA03F7">
            <w:pPr>
              <w:spacing w:after="0" w:line="240" w:lineRule="auto"/>
              <w:jc w:val="right"/>
              <w:rPr>
                <w:rFonts w:ascii="Times New Roman" w:hAnsi="Times New Roman" w:eastAsia="Times New Roman" w:cs="Times New Roman"/>
                <w:color w:val="000000"/>
                <w:sz w:val="24"/>
                <w:szCs w:val="24"/>
                <w:lang w:eastAsia="ru-RU"/>
              </w:rPr>
            </w:pPr>
          </w:p>
        </w:tc>
      </w:tr>
      <w:tr w14:paraId="2539E6A6">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61D4D4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10</w:t>
            </w:r>
          </w:p>
        </w:tc>
        <w:tc>
          <w:tcPr>
            <w:tcW w:w="4192" w:type="dxa"/>
            <w:tcBorders>
              <w:top w:val="nil"/>
              <w:left w:val="nil"/>
              <w:bottom w:val="single" w:color="auto" w:sz="4" w:space="0"/>
              <w:right w:val="single" w:color="auto" w:sz="4" w:space="0"/>
            </w:tcBorders>
            <w:shd w:val="clear" w:color="auto" w:fill="auto"/>
            <w:vAlign w:val="bottom"/>
          </w:tcPr>
          <w:p w14:paraId="7AA071A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Употребление устаревших слов в новом контексте</w:t>
            </w:r>
          </w:p>
        </w:tc>
        <w:tc>
          <w:tcPr>
            <w:tcW w:w="1499" w:type="dxa"/>
            <w:tcBorders>
              <w:top w:val="nil"/>
              <w:left w:val="nil"/>
              <w:bottom w:val="single" w:color="auto" w:sz="4" w:space="0"/>
              <w:right w:val="single" w:color="auto" w:sz="4" w:space="0"/>
            </w:tcBorders>
            <w:shd w:val="clear" w:color="auto" w:fill="auto"/>
            <w:vAlign w:val="bottom"/>
          </w:tcPr>
          <w:p w14:paraId="5E77100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70B26EF">
            <w:pPr>
              <w:spacing w:after="0" w:line="240" w:lineRule="auto"/>
              <w:jc w:val="right"/>
              <w:rPr>
                <w:rFonts w:ascii="Times New Roman" w:hAnsi="Times New Roman" w:eastAsia="Times New Roman" w:cs="Times New Roman"/>
                <w:color w:val="000000"/>
                <w:sz w:val="24"/>
                <w:szCs w:val="24"/>
                <w:lang w:eastAsia="ru-RU"/>
              </w:rPr>
            </w:pPr>
          </w:p>
        </w:tc>
      </w:tr>
      <w:tr w14:paraId="72368E14">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23E3875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w:t>
            </w:r>
          </w:p>
        </w:tc>
        <w:tc>
          <w:tcPr>
            <w:tcW w:w="4192" w:type="dxa"/>
            <w:tcBorders>
              <w:top w:val="nil"/>
              <w:left w:val="nil"/>
              <w:bottom w:val="single" w:color="auto" w:sz="4" w:space="0"/>
              <w:right w:val="single" w:color="auto" w:sz="4" w:space="0"/>
            </w:tcBorders>
            <w:shd w:val="clear" w:color="auto" w:fill="auto"/>
            <w:vAlign w:val="bottom"/>
          </w:tcPr>
          <w:p w14:paraId="58289E6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Употребление иноязычных слов как проблема культуры речи</w:t>
            </w:r>
          </w:p>
        </w:tc>
        <w:tc>
          <w:tcPr>
            <w:tcW w:w="1499" w:type="dxa"/>
            <w:tcBorders>
              <w:top w:val="nil"/>
              <w:left w:val="nil"/>
              <w:bottom w:val="single" w:color="auto" w:sz="4" w:space="0"/>
              <w:right w:val="single" w:color="auto" w:sz="4" w:space="0"/>
            </w:tcBorders>
            <w:shd w:val="clear" w:color="auto" w:fill="auto"/>
            <w:vAlign w:val="bottom"/>
          </w:tcPr>
          <w:p w14:paraId="2D5BE66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1DC840F">
            <w:pPr>
              <w:spacing w:after="0" w:line="240" w:lineRule="auto"/>
              <w:jc w:val="right"/>
              <w:rPr>
                <w:rFonts w:ascii="Times New Roman" w:hAnsi="Times New Roman" w:eastAsia="Times New Roman" w:cs="Times New Roman"/>
                <w:color w:val="000000"/>
                <w:sz w:val="24"/>
                <w:szCs w:val="24"/>
                <w:lang w:eastAsia="ru-RU"/>
              </w:rPr>
            </w:pPr>
          </w:p>
        </w:tc>
      </w:tr>
      <w:tr w14:paraId="6C981B74">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797CBA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12</w:t>
            </w:r>
          </w:p>
        </w:tc>
        <w:tc>
          <w:tcPr>
            <w:tcW w:w="4192" w:type="dxa"/>
            <w:tcBorders>
              <w:top w:val="nil"/>
              <w:left w:val="nil"/>
              <w:bottom w:val="single" w:color="auto" w:sz="4" w:space="0"/>
              <w:right w:val="single" w:color="auto" w:sz="4" w:space="0"/>
            </w:tcBorders>
            <w:shd w:val="clear" w:color="auto" w:fill="auto"/>
            <w:vAlign w:val="bottom"/>
          </w:tcPr>
          <w:p w14:paraId="58723C5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Употребление иноязычных слов как проблема культуры речи</w:t>
            </w:r>
          </w:p>
        </w:tc>
        <w:tc>
          <w:tcPr>
            <w:tcW w:w="1499" w:type="dxa"/>
            <w:tcBorders>
              <w:top w:val="nil"/>
              <w:left w:val="nil"/>
              <w:bottom w:val="single" w:color="auto" w:sz="4" w:space="0"/>
              <w:right w:val="single" w:color="auto" w:sz="4" w:space="0"/>
            </w:tcBorders>
            <w:shd w:val="clear" w:color="auto" w:fill="auto"/>
            <w:vAlign w:val="bottom"/>
          </w:tcPr>
          <w:p w14:paraId="2BCCAE3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BE48A89">
            <w:pPr>
              <w:spacing w:after="0" w:line="240" w:lineRule="auto"/>
              <w:jc w:val="right"/>
              <w:rPr>
                <w:rFonts w:ascii="Times New Roman" w:hAnsi="Times New Roman" w:eastAsia="Times New Roman" w:cs="Times New Roman"/>
                <w:color w:val="000000"/>
                <w:sz w:val="24"/>
                <w:szCs w:val="24"/>
                <w:lang w:eastAsia="ru-RU"/>
              </w:rPr>
            </w:pPr>
          </w:p>
        </w:tc>
      </w:tr>
      <w:tr w14:paraId="13BD6792">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DAF66C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13</w:t>
            </w:r>
          </w:p>
        </w:tc>
        <w:tc>
          <w:tcPr>
            <w:tcW w:w="4192" w:type="dxa"/>
            <w:tcBorders>
              <w:top w:val="nil"/>
              <w:left w:val="nil"/>
              <w:bottom w:val="single" w:color="auto" w:sz="4" w:space="0"/>
              <w:right w:val="single" w:color="auto" w:sz="4" w:space="0"/>
            </w:tcBorders>
            <w:shd w:val="clear" w:color="auto" w:fill="auto"/>
            <w:vAlign w:val="bottom"/>
          </w:tcPr>
          <w:p w14:paraId="09BF4CA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Употребление иноязычных слов как проблема культуры речи</w:t>
            </w:r>
          </w:p>
        </w:tc>
        <w:tc>
          <w:tcPr>
            <w:tcW w:w="1499" w:type="dxa"/>
            <w:tcBorders>
              <w:top w:val="nil"/>
              <w:left w:val="nil"/>
              <w:bottom w:val="single" w:color="auto" w:sz="4" w:space="0"/>
              <w:right w:val="single" w:color="auto" w:sz="4" w:space="0"/>
            </w:tcBorders>
            <w:shd w:val="clear" w:color="auto" w:fill="auto"/>
            <w:vAlign w:val="bottom"/>
          </w:tcPr>
          <w:p w14:paraId="408DC92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886E744">
            <w:pPr>
              <w:spacing w:after="0" w:line="240" w:lineRule="auto"/>
              <w:jc w:val="right"/>
              <w:rPr>
                <w:rFonts w:ascii="Times New Roman" w:hAnsi="Times New Roman" w:eastAsia="Times New Roman" w:cs="Times New Roman"/>
                <w:color w:val="000000"/>
                <w:sz w:val="24"/>
                <w:szCs w:val="24"/>
                <w:lang w:eastAsia="ru-RU"/>
              </w:rPr>
            </w:pPr>
          </w:p>
        </w:tc>
      </w:tr>
      <w:tr w14:paraId="290F083B">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D57DDA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14</w:t>
            </w:r>
          </w:p>
        </w:tc>
        <w:tc>
          <w:tcPr>
            <w:tcW w:w="4192" w:type="dxa"/>
            <w:tcBorders>
              <w:top w:val="nil"/>
              <w:left w:val="nil"/>
              <w:bottom w:val="single" w:color="auto" w:sz="4" w:space="0"/>
              <w:right w:val="single" w:color="auto" w:sz="4" w:space="0"/>
            </w:tcBorders>
            <w:shd w:val="clear" w:color="auto" w:fill="auto"/>
            <w:vAlign w:val="bottom"/>
          </w:tcPr>
          <w:p w14:paraId="2208A8F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Употребление иноязычных слов как проблема культуры речи</w:t>
            </w:r>
          </w:p>
        </w:tc>
        <w:tc>
          <w:tcPr>
            <w:tcW w:w="1499" w:type="dxa"/>
            <w:tcBorders>
              <w:top w:val="nil"/>
              <w:left w:val="nil"/>
              <w:bottom w:val="single" w:color="auto" w:sz="4" w:space="0"/>
              <w:right w:val="single" w:color="auto" w:sz="4" w:space="0"/>
            </w:tcBorders>
            <w:shd w:val="clear" w:color="auto" w:fill="auto"/>
            <w:vAlign w:val="bottom"/>
          </w:tcPr>
          <w:p w14:paraId="106C234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8FA8DBD">
            <w:pPr>
              <w:spacing w:after="0" w:line="240" w:lineRule="auto"/>
              <w:jc w:val="right"/>
              <w:rPr>
                <w:rFonts w:ascii="Times New Roman" w:hAnsi="Times New Roman" w:eastAsia="Times New Roman" w:cs="Times New Roman"/>
                <w:color w:val="000000"/>
                <w:sz w:val="24"/>
                <w:szCs w:val="24"/>
                <w:lang w:eastAsia="ru-RU"/>
              </w:rPr>
            </w:pPr>
          </w:p>
        </w:tc>
      </w:tr>
      <w:tr w14:paraId="393CF225">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33D3A72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15</w:t>
            </w:r>
          </w:p>
        </w:tc>
        <w:tc>
          <w:tcPr>
            <w:tcW w:w="4192" w:type="dxa"/>
            <w:tcBorders>
              <w:top w:val="nil"/>
              <w:left w:val="nil"/>
              <w:bottom w:val="single" w:color="auto" w:sz="4" w:space="0"/>
              <w:right w:val="single" w:color="auto" w:sz="4" w:space="0"/>
            </w:tcBorders>
            <w:shd w:val="clear" w:color="auto" w:fill="auto"/>
            <w:vAlign w:val="bottom"/>
          </w:tcPr>
          <w:p w14:paraId="5B03BD3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Представление проектно-исследовательских работ.</w:t>
            </w:r>
          </w:p>
        </w:tc>
        <w:tc>
          <w:tcPr>
            <w:tcW w:w="1499" w:type="dxa"/>
            <w:tcBorders>
              <w:top w:val="nil"/>
              <w:left w:val="nil"/>
              <w:bottom w:val="single" w:color="auto" w:sz="4" w:space="0"/>
              <w:right w:val="single" w:color="auto" w:sz="4" w:space="0"/>
            </w:tcBorders>
            <w:shd w:val="clear" w:color="auto" w:fill="auto"/>
            <w:vAlign w:val="bottom"/>
          </w:tcPr>
          <w:p w14:paraId="4A949AE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A350A4A">
            <w:pPr>
              <w:spacing w:after="0" w:line="240" w:lineRule="auto"/>
              <w:jc w:val="right"/>
              <w:rPr>
                <w:rFonts w:ascii="Times New Roman" w:hAnsi="Times New Roman" w:eastAsia="Times New Roman" w:cs="Times New Roman"/>
                <w:color w:val="000000"/>
                <w:sz w:val="24"/>
                <w:szCs w:val="24"/>
                <w:lang w:eastAsia="ru-RU"/>
              </w:rPr>
            </w:pPr>
          </w:p>
        </w:tc>
      </w:tr>
      <w:tr w14:paraId="6738B15F">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5BDDED5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16</w:t>
            </w:r>
          </w:p>
        </w:tc>
        <w:tc>
          <w:tcPr>
            <w:tcW w:w="4192" w:type="dxa"/>
            <w:tcBorders>
              <w:top w:val="nil"/>
              <w:left w:val="nil"/>
              <w:bottom w:val="single" w:color="auto" w:sz="4" w:space="0"/>
              <w:right w:val="single" w:color="auto" w:sz="4" w:space="0"/>
            </w:tcBorders>
            <w:shd w:val="clear" w:color="auto" w:fill="auto"/>
            <w:vAlign w:val="bottom"/>
          </w:tcPr>
          <w:p w14:paraId="52F08A4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Представление проектно-исследовательских работ.</w:t>
            </w:r>
          </w:p>
        </w:tc>
        <w:tc>
          <w:tcPr>
            <w:tcW w:w="1499" w:type="dxa"/>
            <w:tcBorders>
              <w:top w:val="nil"/>
              <w:left w:val="nil"/>
              <w:bottom w:val="single" w:color="auto" w:sz="4" w:space="0"/>
              <w:right w:val="single" w:color="auto" w:sz="4" w:space="0"/>
            </w:tcBorders>
            <w:shd w:val="clear" w:color="auto" w:fill="auto"/>
            <w:vAlign w:val="bottom"/>
          </w:tcPr>
          <w:p w14:paraId="0A75B90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2EA486B">
            <w:pPr>
              <w:spacing w:after="0" w:line="240" w:lineRule="auto"/>
              <w:jc w:val="right"/>
              <w:rPr>
                <w:rFonts w:ascii="Times New Roman" w:hAnsi="Times New Roman" w:eastAsia="Times New Roman" w:cs="Times New Roman"/>
                <w:color w:val="000000"/>
                <w:sz w:val="24"/>
                <w:szCs w:val="24"/>
                <w:lang w:eastAsia="ru-RU"/>
              </w:rPr>
            </w:pPr>
          </w:p>
        </w:tc>
      </w:tr>
      <w:tr w14:paraId="046C3981">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B427CE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17</w:t>
            </w:r>
          </w:p>
        </w:tc>
        <w:tc>
          <w:tcPr>
            <w:tcW w:w="4192" w:type="dxa"/>
            <w:tcBorders>
              <w:top w:val="nil"/>
              <w:left w:val="nil"/>
              <w:bottom w:val="single" w:color="auto" w:sz="4" w:space="0"/>
              <w:right w:val="single" w:color="auto" w:sz="4" w:space="0"/>
            </w:tcBorders>
            <w:shd w:val="clear" w:color="auto" w:fill="auto"/>
            <w:vAlign w:val="bottom"/>
          </w:tcPr>
          <w:p w14:paraId="2BFDA00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Представление проектно-исследовательских работ.</w:t>
            </w:r>
          </w:p>
        </w:tc>
        <w:tc>
          <w:tcPr>
            <w:tcW w:w="1499" w:type="dxa"/>
            <w:tcBorders>
              <w:top w:val="nil"/>
              <w:left w:val="nil"/>
              <w:bottom w:val="single" w:color="auto" w:sz="4" w:space="0"/>
              <w:right w:val="single" w:color="auto" w:sz="4" w:space="0"/>
            </w:tcBorders>
            <w:shd w:val="clear" w:color="auto" w:fill="auto"/>
            <w:vAlign w:val="bottom"/>
          </w:tcPr>
          <w:p w14:paraId="4ED2A49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BD8D17F">
            <w:pPr>
              <w:spacing w:after="0" w:line="240" w:lineRule="auto"/>
              <w:jc w:val="right"/>
              <w:rPr>
                <w:rFonts w:ascii="Times New Roman" w:hAnsi="Times New Roman" w:eastAsia="Times New Roman" w:cs="Times New Roman"/>
                <w:color w:val="000000"/>
                <w:sz w:val="24"/>
                <w:szCs w:val="24"/>
                <w:lang w:eastAsia="ru-RU"/>
              </w:rPr>
            </w:pPr>
          </w:p>
        </w:tc>
      </w:tr>
      <w:tr w14:paraId="5C5E83BD">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C74C3B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18</w:t>
            </w:r>
          </w:p>
        </w:tc>
        <w:tc>
          <w:tcPr>
            <w:tcW w:w="4192" w:type="dxa"/>
            <w:tcBorders>
              <w:top w:val="nil"/>
              <w:left w:val="nil"/>
              <w:bottom w:val="single" w:color="auto" w:sz="4" w:space="0"/>
              <w:right w:val="single" w:color="auto" w:sz="4" w:space="0"/>
            </w:tcBorders>
            <w:shd w:val="clear" w:color="auto" w:fill="auto"/>
            <w:vAlign w:val="bottom"/>
          </w:tcPr>
          <w:p w14:paraId="1559D82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Проверочная работа №1.</w:t>
            </w:r>
          </w:p>
        </w:tc>
        <w:tc>
          <w:tcPr>
            <w:tcW w:w="1499" w:type="dxa"/>
            <w:tcBorders>
              <w:top w:val="nil"/>
              <w:left w:val="nil"/>
              <w:bottom w:val="single" w:color="auto" w:sz="4" w:space="0"/>
              <w:right w:val="single" w:color="auto" w:sz="4" w:space="0"/>
            </w:tcBorders>
            <w:shd w:val="clear" w:color="auto" w:fill="auto"/>
            <w:vAlign w:val="bottom"/>
          </w:tcPr>
          <w:p w14:paraId="4045447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EA29DF1">
            <w:pPr>
              <w:spacing w:after="0" w:line="240" w:lineRule="auto"/>
              <w:jc w:val="right"/>
              <w:rPr>
                <w:rFonts w:ascii="Times New Roman" w:hAnsi="Times New Roman" w:eastAsia="Times New Roman" w:cs="Times New Roman"/>
                <w:color w:val="000000"/>
                <w:sz w:val="24"/>
                <w:szCs w:val="24"/>
                <w:lang w:eastAsia="ru-RU"/>
              </w:rPr>
            </w:pPr>
          </w:p>
        </w:tc>
      </w:tr>
      <w:tr w14:paraId="6CF40ED3">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464FD1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19</w:t>
            </w:r>
          </w:p>
        </w:tc>
        <w:tc>
          <w:tcPr>
            <w:tcW w:w="4192" w:type="dxa"/>
            <w:tcBorders>
              <w:top w:val="nil"/>
              <w:left w:val="nil"/>
              <w:bottom w:val="single" w:color="auto" w:sz="4" w:space="0"/>
              <w:right w:val="single" w:color="auto" w:sz="4" w:space="0"/>
            </w:tcBorders>
            <w:shd w:val="clear" w:color="auto" w:fill="auto"/>
            <w:vAlign w:val="bottom"/>
          </w:tcPr>
          <w:p w14:paraId="4C5D791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орфоэпические нормы русского литературного языка. </w:t>
            </w:r>
          </w:p>
        </w:tc>
        <w:tc>
          <w:tcPr>
            <w:tcW w:w="1499" w:type="dxa"/>
            <w:tcBorders>
              <w:top w:val="nil"/>
              <w:left w:val="nil"/>
              <w:bottom w:val="single" w:color="auto" w:sz="4" w:space="0"/>
              <w:right w:val="single" w:color="auto" w:sz="4" w:space="0"/>
            </w:tcBorders>
            <w:shd w:val="clear" w:color="auto" w:fill="auto"/>
            <w:vAlign w:val="bottom"/>
          </w:tcPr>
          <w:p w14:paraId="0B70341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8526D56">
            <w:pPr>
              <w:spacing w:after="0" w:line="240" w:lineRule="auto"/>
              <w:jc w:val="right"/>
              <w:rPr>
                <w:rFonts w:ascii="Times New Roman" w:hAnsi="Times New Roman" w:eastAsia="Times New Roman" w:cs="Times New Roman"/>
                <w:color w:val="000000"/>
                <w:sz w:val="24"/>
                <w:szCs w:val="24"/>
                <w:lang w:eastAsia="ru-RU"/>
              </w:rPr>
            </w:pPr>
          </w:p>
        </w:tc>
      </w:tr>
      <w:tr w14:paraId="7354024E">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51970FD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20</w:t>
            </w:r>
          </w:p>
        </w:tc>
        <w:tc>
          <w:tcPr>
            <w:tcW w:w="4192" w:type="dxa"/>
            <w:tcBorders>
              <w:top w:val="nil"/>
              <w:left w:val="nil"/>
              <w:bottom w:val="single" w:color="auto" w:sz="4" w:space="0"/>
              <w:right w:val="single" w:color="auto" w:sz="4" w:space="0"/>
            </w:tcBorders>
            <w:shd w:val="clear" w:color="auto" w:fill="auto"/>
            <w:vAlign w:val="bottom"/>
          </w:tcPr>
          <w:p w14:paraId="075A21C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орфоэпические нормы русского литературного языка. </w:t>
            </w:r>
          </w:p>
        </w:tc>
        <w:tc>
          <w:tcPr>
            <w:tcW w:w="1499" w:type="dxa"/>
            <w:tcBorders>
              <w:top w:val="nil"/>
              <w:left w:val="nil"/>
              <w:bottom w:val="single" w:color="auto" w:sz="4" w:space="0"/>
              <w:right w:val="single" w:color="auto" w:sz="4" w:space="0"/>
            </w:tcBorders>
            <w:shd w:val="clear" w:color="auto" w:fill="auto"/>
            <w:vAlign w:val="bottom"/>
          </w:tcPr>
          <w:p w14:paraId="62265A2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A8AC813">
            <w:pPr>
              <w:spacing w:after="0" w:line="240" w:lineRule="auto"/>
              <w:jc w:val="right"/>
              <w:rPr>
                <w:rFonts w:ascii="Times New Roman" w:hAnsi="Times New Roman" w:eastAsia="Times New Roman" w:cs="Times New Roman"/>
                <w:color w:val="000000"/>
                <w:sz w:val="24"/>
                <w:szCs w:val="24"/>
                <w:lang w:eastAsia="ru-RU"/>
              </w:rPr>
            </w:pPr>
          </w:p>
        </w:tc>
      </w:tr>
      <w:tr w14:paraId="6DA736E5">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C44221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21</w:t>
            </w:r>
          </w:p>
        </w:tc>
        <w:tc>
          <w:tcPr>
            <w:tcW w:w="4192" w:type="dxa"/>
            <w:tcBorders>
              <w:top w:val="nil"/>
              <w:left w:val="nil"/>
              <w:bottom w:val="single" w:color="auto" w:sz="4" w:space="0"/>
              <w:right w:val="single" w:color="auto" w:sz="4" w:space="0"/>
            </w:tcBorders>
            <w:shd w:val="clear" w:color="auto" w:fill="auto"/>
            <w:vAlign w:val="bottom"/>
          </w:tcPr>
          <w:p w14:paraId="1069711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Ударение. Нормы акцентологии.</w:t>
            </w:r>
          </w:p>
        </w:tc>
        <w:tc>
          <w:tcPr>
            <w:tcW w:w="1499" w:type="dxa"/>
            <w:tcBorders>
              <w:top w:val="nil"/>
              <w:left w:val="nil"/>
              <w:bottom w:val="single" w:color="auto" w:sz="4" w:space="0"/>
              <w:right w:val="single" w:color="auto" w:sz="4" w:space="0"/>
            </w:tcBorders>
            <w:shd w:val="clear" w:color="auto" w:fill="auto"/>
            <w:vAlign w:val="bottom"/>
          </w:tcPr>
          <w:p w14:paraId="082BADB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E29FD73">
            <w:pPr>
              <w:spacing w:after="0" w:line="240" w:lineRule="auto"/>
              <w:jc w:val="right"/>
              <w:rPr>
                <w:rFonts w:ascii="Times New Roman" w:hAnsi="Times New Roman" w:eastAsia="Times New Roman" w:cs="Times New Roman"/>
                <w:color w:val="000000"/>
                <w:sz w:val="24"/>
                <w:szCs w:val="24"/>
                <w:lang w:eastAsia="ru-RU"/>
              </w:rPr>
            </w:pPr>
          </w:p>
        </w:tc>
      </w:tr>
      <w:tr w14:paraId="6C9231E5">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86B183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22</w:t>
            </w:r>
          </w:p>
        </w:tc>
        <w:tc>
          <w:tcPr>
            <w:tcW w:w="4192" w:type="dxa"/>
            <w:tcBorders>
              <w:top w:val="nil"/>
              <w:left w:val="nil"/>
              <w:bottom w:val="single" w:color="auto" w:sz="4" w:space="0"/>
              <w:right w:val="single" w:color="auto" w:sz="4" w:space="0"/>
            </w:tcBorders>
            <w:shd w:val="clear" w:color="auto" w:fill="auto"/>
            <w:vAlign w:val="bottom"/>
          </w:tcPr>
          <w:p w14:paraId="6296CFA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Ударение. Нормы акцентологии.</w:t>
            </w:r>
          </w:p>
        </w:tc>
        <w:tc>
          <w:tcPr>
            <w:tcW w:w="1499" w:type="dxa"/>
            <w:tcBorders>
              <w:top w:val="nil"/>
              <w:left w:val="nil"/>
              <w:bottom w:val="single" w:color="auto" w:sz="4" w:space="0"/>
              <w:right w:val="single" w:color="auto" w:sz="4" w:space="0"/>
            </w:tcBorders>
            <w:shd w:val="clear" w:color="auto" w:fill="auto"/>
            <w:vAlign w:val="bottom"/>
          </w:tcPr>
          <w:p w14:paraId="027C735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ECA0924">
            <w:pPr>
              <w:spacing w:after="0" w:line="240" w:lineRule="auto"/>
              <w:jc w:val="right"/>
              <w:rPr>
                <w:rFonts w:ascii="Times New Roman" w:hAnsi="Times New Roman" w:eastAsia="Times New Roman" w:cs="Times New Roman"/>
                <w:color w:val="000000"/>
                <w:sz w:val="24"/>
                <w:szCs w:val="24"/>
                <w:lang w:eastAsia="ru-RU"/>
              </w:rPr>
            </w:pPr>
          </w:p>
        </w:tc>
      </w:tr>
      <w:tr w14:paraId="57ABF64A">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A22702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23</w:t>
            </w:r>
          </w:p>
        </w:tc>
        <w:tc>
          <w:tcPr>
            <w:tcW w:w="4192" w:type="dxa"/>
            <w:tcBorders>
              <w:top w:val="nil"/>
              <w:left w:val="nil"/>
              <w:bottom w:val="single" w:color="auto" w:sz="4" w:space="0"/>
              <w:right w:val="single" w:color="auto" w:sz="4" w:space="0"/>
            </w:tcBorders>
            <w:shd w:val="clear" w:color="auto" w:fill="auto"/>
            <w:vAlign w:val="bottom"/>
          </w:tcPr>
          <w:p w14:paraId="42DBDCB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лексические нормы современного русского литературного языка. </w:t>
            </w:r>
          </w:p>
        </w:tc>
        <w:tc>
          <w:tcPr>
            <w:tcW w:w="1499" w:type="dxa"/>
            <w:tcBorders>
              <w:top w:val="nil"/>
              <w:left w:val="nil"/>
              <w:bottom w:val="single" w:color="auto" w:sz="4" w:space="0"/>
              <w:right w:val="single" w:color="auto" w:sz="4" w:space="0"/>
            </w:tcBorders>
            <w:shd w:val="clear" w:color="auto" w:fill="auto"/>
            <w:vAlign w:val="bottom"/>
          </w:tcPr>
          <w:p w14:paraId="5B7CE43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3280056">
            <w:pPr>
              <w:spacing w:after="0" w:line="240" w:lineRule="auto"/>
              <w:jc w:val="right"/>
              <w:rPr>
                <w:rFonts w:ascii="Times New Roman" w:hAnsi="Times New Roman" w:eastAsia="Times New Roman" w:cs="Times New Roman"/>
                <w:color w:val="000000"/>
                <w:sz w:val="24"/>
                <w:szCs w:val="24"/>
                <w:lang w:eastAsia="ru-RU"/>
              </w:rPr>
            </w:pPr>
          </w:p>
        </w:tc>
      </w:tr>
      <w:tr w14:paraId="794A91A2">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364DDE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24</w:t>
            </w:r>
          </w:p>
        </w:tc>
        <w:tc>
          <w:tcPr>
            <w:tcW w:w="4192" w:type="dxa"/>
            <w:tcBorders>
              <w:top w:val="nil"/>
              <w:left w:val="nil"/>
              <w:bottom w:val="single" w:color="auto" w:sz="4" w:space="0"/>
              <w:right w:val="single" w:color="auto" w:sz="4" w:space="0"/>
            </w:tcBorders>
            <w:shd w:val="clear" w:color="auto" w:fill="auto"/>
            <w:vAlign w:val="bottom"/>
          </w:tcPr>
          <w:p w14:paraId="5544043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лексические нормы современного русского литературного языка. </w:t>
            </w:r>
          </w:p>
        </w:tc>
        <w:tc>
          <w:tcPr>
            <w:tcW w:w="1499" w:type="dxa"/>
            <w:tcBorders>
              <w:top w:val="nil"/>
              <w:left w:val="nil"/>
              <w:bottom w:val="single" w:color="auto" w:sz="4" w:space="0"/>
              <w:right w:val="single" w:color="auto" w:sz="4" w:space="0"/>
            </w:tcBorders>
            <w:shd w:val="clear" w:color="auto" w:fill="auto"/>
            <w:vAlign w:val="bottom"/>
          </w:tcPr>
          <w:p w14:paraId="329E8C2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4A0BF5B">
            <w:pPr>
              <w:spacing w:after="0" w:line="240" w:lineRule="auto"/>
              <w:jc w:val="right"/>
              <w:rPr>
                <w:rFonts w:ascii="Times New Roman" w:hAnsi="Times New Roman" w:eastAsia="Times New Roman" w:cs="Times New Roman"/>
                <w:color w:val="000000"/>
                <w:sz w:val="24"/>
                <w:szCs w:val="24"/>
                <w:lang w:eastAsia="ru-RU"/>
              </w:rPr>
            </w:pPr>
          </w:p>
        </w:tc>
      </w:tr>
      <w:tr w14:paraId="748B594A">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BEEAFA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25</w:t>
            </w:r>
          </w:p>
        </w:tc>
        <w:tc>
          <w:tcPr>
            <w:tcW w:w="4192" w:type="dxa"/>
            <w:tcBorders>
              <w:top w:val="nil"/>
              <w:left w:val="nil"/>
              <w:bottom w:val="single" w:color="auto" w:sz="4" w:space="0"/>
              <w:right w:val="single" w:color="auto" w:sz="4" w:space="0"/>
            </w:tcBorders>
            <w:shd w:val="clear" w:color="auto" w:fill="auto"/>
            <w:vAlign w:val="bottom"/>
          </w:tcPr>
          <w:p w14:paraId="280052E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Тавтология и плеоназм.</w:t>
            </w:r>
          </w:p>
        </w:tc>
        <w:tc>
          <w:tcPr>
            <w:tcW w:w="1499" w:type="dxa"/>
            <w:tcBorders>
              <w:top w:val="nil"/>
              <w:left w:val="nil"/>
              <w:bottom w:val="single" w:color="auto" w:sz="4" w:space="0"/>
              <w:right w:val="single" w:color="auto" w:sz="4" w:space="0"/>
            </w:tcBorders>
            <w:shd w:val="clear" w:color="auto" w:fill="auto"/>
            <w:vAlign w:val="bottom"/>
          </w:tcPr>
          <w:p w14:paraId="6C5CD72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F20EEF7">
            <w:pPr>
              <w:spacing w:after="0" w:line="240" w:lineRule="auto"/>
              <w:jc w:val="right"/>
              <w:rPr>
                <w:rFonts w:ascii="Times New Roman" w:hAnsi="Times New Roman" w:eastAsia="Times New Roman" w:cs="Times New Roman"/>
                <w:color w:val="000000"/>
                <w:sz w:val="24"/>
                <w:szCs w:val="24"/>
                <w:lang w:eastAsia="ru-RU"/>
              </w:rPr>
            </w:pPr>
          </w:p>
        </w:tc>
      </w:tr>
      <w:tr w14:paraId="6454D738">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5FBF68A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26</w:t>
            </w:r>
          </w:p>
        </w:tc>
        <w:tc>
          <w:tcPr>
            <w:tcW w:w="4192" w:type="dxa"/>
            <w:tcBorders>
              <w:top w:val="nil"/>
              <w:left w:val="nil"/>
              <w:bottom w:val="single" w:color="auto" w:sz="4" w:space="0"/>
              <w:right w:val="single" w:color="auto" w:sz="4" w:space="0"/>
            </w:tcBorders>
            <w:shd w:val="clear" w:color="auto" w:fill="auto"/>
            <w:vAlign w:val="bottom"/>
          </w:tcPr>
          <w:p w14:paraId="3A86EA1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Тавтология и плеоназм.</w:t>
            </w:r>
          </w:p>
        </w:tc>
        <w:tc>
          <w:tcPr>
            <w:tcW w:w="1499" w:type="dxa"/>
            <w:tcBorders>
              <w:top w:val="nil"/>
              <w:left w:val="nil"/>
              <w:bottom w:val="single" w:color="auto" w:sz="4" w:space="0"/>
              <w:right w:val="single" w:color="auto" w:sz="4" w:space="0"/>
            </w:tcBorders>
            <w:shd w:val="clear" w:color="auto" w:fill="auto"/>
            <w:vAlign w:val="bottom"/>
          </w:tcPr>
          <w:p w14:paraId="4D912FC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3FBA03F">
            <w:pPr>
              <w:spacing w:after="0" w:line="240" w:lineRule="auto"/>
              <w:jc w:val="right"/>
              <w:rPr>
                <w:rFonts w:ascii="Times New Roman" w:hAnsi="Times New Roman" w:eastAsia="Times New Roman" w:cs="Times New Roman"/>
                <w:color w:val="000000"/>
                <w:sz w:val="24"/>
                <w:szCs w:val="24"/>
                <w:lang w:eastAsia="ru-RU"/>
              </w:rPr>
            </w:pPr>
          </w:p>
        </w:tc>
      </w:tr>
      <w:tr w14:paraId="18B1D1BB">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27F322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27</w:t>
            </w:r>
          </w:p>
        </w:tc>
        <w:tc>
          <w:tcPr>
            <w:tcW w:w="4192" w:type="dxa"/>
            <w:tcBorders>
              <w:top w:val="nil"/>
              <w:left w:val="nil"/>
              <w:bottom w:val="single" w:color="auto" w:sz="4" w:space="0"/>
              <w:right w:val="single" w:color="auto" w:sz="4" w:space="0"/>
            </w:tcBorders>
            <w:shd w:val="clear" w:color="auto" w:fill="auto"/>
            <w:vAlign w:val="bottom"/>
          </w:tcPr>
          <w:p w14:paraId="0AA54FE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Паронимы и точность речи. </w:t>
            </w:r>
          </w:p>
        </w:tc>
        <w:tc>
          <w:tcPr>
            <w:tcW w:w="1499" w:type="dxa"/>
            <w:tcBorders>
              <w:top w:val="nil"/>
              <w:left w:val="nil"/>
              <w:bottom w:val="single" w:color="auto" w:sz="4" w:space="0"/>
              <w:right w:val="single" w:color="auto" w:sz="4" w:space="0"/>
            </w:tcBorders>
            <w:shd w:val="clear" w:color="auto" w:fill="auto"/>
            <w:vAlign w:val="bottom"/>
          </w:tcPr>
          <w:p w14:paraId="33D30B0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43318A9">
            <w:pPr>
              <w:spacing w:after="0" w:line="240" w:lineRule="auto"/>
              <w:jc w:val="right"/>
              <w:rPr>
                <w:rFonts w:ascii="Times New Roman" w:hAnsi="Times New Roman" w:eastAsia="Times New Roman" w:cs="Times New Roman"/>
                <w:color w:val="000000"/>
                <w:sz w:val="24"/>
                <w:szCs w:val="24"/>
                <w:lang w:eastAsia="ru-RU"/>
              </w:rPr>
            </w:pPr>
          </w:p>
        </w:tc>
      </w:tr>
      <w:tr w14:paraId="01262FB0">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3F4ACFB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28</w:t>
            </w:r>
          </w:p>
        </w:tc>
        <w:tc>
          <w:tcPr>
            <w:tcW w:w="4192" w:type="dxa"/>
            <w:tcBorders>
              <w:top w:val="nil"/>
              <w:left w:val="nil"/>
              <w:bottom w:val="single" w:color="auto" w:sz="4" w:space="0"/>
              <w:right w:val="single" w:color="auto" w:sz="4" w:space="0"/>
            </w:tcBorders>
            <w:shd w:val="clear" w:color="auto" w:fill="auto"/>
            <w:vAlign w:val="bottom"/>
          </w:tcPr>
          <w:p w14:paraId="6039982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Паронимы и точность речи. </w:t>
            </w:r>
          </w:p>
        </w:tc>
        <w:tc>
          <w:tcPr>
            <w:tcW w:w="1499" w:type="dxa"/>
            <w:tcBorders>
              <w:top w:val="nil"/>
              <w:left w:val="nil"/>
              <w:bottom w:val="single" w:color="auto" w:sz="4" w:space="0"/>
              <w:right w:val="single" w:color="auto" w:sz="4" w:space="0"/>
            </w:tcBorders>
            <w:shd w:val="clear" w:color="auto" w:fill="auto"/>
            <w:vAlign w:val="bottom"/>
          </w:tcPr>
          <w:p w14:paraId="522E5D2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E119C60">
            <w:pPr>
              <w:spacing w:after="0" w:line="240" w:lineRule="auto"/>
              <w:jc w:val="right"/>
              <w:rPr>
                <w:rFonts w:ascii="Times New Roman" w:hAnsi="Times New Roman" w:eastAsia="Times New Roman" w:cs="Times New Roman"/>
                <w:color w:val="000000"/>
                <w:sz w:val="24"/>
                <w:szCs w:val="24"/>
                <w:lang w:eastAsia="ru-RU"/>
              </w:rPr>
            </w:pPr>
          </w:p>
        </w:tc>
      </w:tr>
      <w:tr w14:paraId="674A999B">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147BC1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29</w:t>
            </w:r>
          </w:p>
        </w:tc>
        <w:tc>
          <w:tcPr>
            <w:tcW w:w="4192" w:type="dxa"/>
            <w:tcBorders>
              <w:top w:val="nil"/>
              <w:left w:val="nil"/>
              <w:bottom w:val="single" w:color="auto" w:sz="4" w:space="0"/>
              <w:right w:val="single" w:color="auto" w:sz="4" w:space="0"/>
            </w:tcBorders>
            <w:shd w:val="clear" w:color="auto" w:fill="auto"/>
            <w:vAlign w:val="bottom"/>
          </w:tcPr>
          <w:p w14:paraId="750EDDC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Обобщение по разделу "Культура речи"</w:t>
            </w:r>
          </w:p>
        </w:tc>
        <w:tc>
          <w:tcPr>
            <w:tcW w:w="1499" w:type="dxa"/>
            <w:tcBorders>
              <w:top w:val="nil"/>
              <w:left w:val="nil"/>
              <w:bottom w:val="single" w:color="auto" w:sz="4" w:space="0"/>
              <w:right w:val="single" w:color="auto" w:sz="4" w:space="0"/>
            </w:tcBorders>
            <w:shd w:val="clear" w:color="auto" w:fill="auto"/>
            <w:vAlign w:val="bottom"/>
          </w:tcPr>
          <w:p w14:paraId="7C2B67E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80EE223">
            <w:pPr>
              <w:spacing w:after="0" w:line="240" w:lineRule="auto"/>
              <w:jc w:val="right"/>
              <w:rPr>
                <w:rFonts w:ascii="Times New Roman" w:hAnsi="Times New Roman" w:eastAsia="Times New Roman" w:cs="Times New Roman"/>
                <w:color w:val="000000"/>
                <w:sz w:val="24"/>
                <w:szCs w:val="24"/>
                <w:lang w:eastAsia="ru-RU"/>
              </w:rPr>
            </w:pPr>
          </w:p>
        </w:tc>
      </w:tr>
      <w:tr w14:paraId="1C9CE0DE">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97F1F2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30</w:t>
            </w:r>
          </w:p>
        </w:tc>
        <w:tc>
          <w:tcPr>
            <w:tcW w:w="4192" w:type="dxa"/>
            <w:tcBorders>
              <w:top w:val="nil"/>
              <w:left w:val="nil"/>
              <w:bottom w:val="single" w:color="auto" w:sz="4" w:space="0"/>
              <w:right w:val="single" w:color="auto" w:sz="4" w:space="0"/>
            </w:tcBorders>
            <w:shd w:val="clear" w:color="auto" w:fill="auto"/>
            <w:vAlign w:val="bottom"/>
          </w:tcPr>
          <w:p w14:paraId="40CC52E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Контрольная работа за I полугодие</w:t>
            </w:r>
          </w:p>
        </w:tc>
        <w:tc>
          <w:tcPr>
            <w:tcW w:w="1499" w:type="dxa"/>
            <w:tcBorders>
              <w:top w:val="nil"/>
              <w:left w:val="nil"/>
              <w:bottom w:val="single" w:color="auto" w:sz="4" w:space="0"/>
              <w:right w:val="single" w:color="auto" w:sz="4" w:space="0"/>
            </w:tcBorders>
            <w:shd w:val="clear" w:color="auto" w:fill="auto"/>
            <w:vAlign w:val="bottom"/>
          </w:tcPr>
          <w:p w14:paraId="2B1C332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275CADC">
            <w:pPr>
              <w:spacing w:after="0" w:line="240" w:lineRule="auto"/>
              <w:jc w:val="right"/>
              <w:rPr>
                <w:rFonts w:ascii="Times New Roman" w:hAnsi="Times New Roman" w:eastAsia="Times New Roman" w:cs="Times New Roman"/>
                <w:color w:val="000000"/>
                <w:sz w:val="24"/>
                <w:szCs w:val="24"/>
                <w:lang w:eastAsia="ru-RU"/>
              </w:rPr>
            </w:pPr>
          </w:p>
        </w:tc>
      </w:tr>
      <w:tr w14:paraId="24991AAC">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0AC94E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31</w:t>
            </w:r>
          </w:p>
        </w:tc>
        <w:tc>
          <w:tcPr>
            <w:tcW w:w="4192" w:type="dxa"/>
            <w:tcBorders>
              <w:top w:val="nil"/>
              <w:left w:val="nil"/>
              <w:bottom w:val="single" w:color="auto" w:sz="4" w:space="0"/>
              <w:right w:val="single" w:color="auto" w:sz="4" w:space="0"/>
            </w:tcBorders>
            <w:shd w:val="clear" w:color="auto" w:fill="auto"/>
            <w:vAlign w:val="bottom"/>
          </w:tcPr>
          <w:p w14:paraId="3FAF2EE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грамматические нормы русского литературного языка.</w:t>
            </w:r>
          </w:p>
        </w:tc>
        <w:tc>
          <w:tcPr>
            <w:tcW w:w="1499" w:type="dxa"/>
            <w:tcBorders>
              <w:top w:val="nil"/>
              <w:left w:val="nil"/>
              <w:bottom w:val="single" w:color="auto" w:sz="4" w:space="0"/>
              <w:right w:val="single" w:color="auto" w:sz="4" w:space="0"/>
            </w:tcBorders>
            <w:shd w:val="clear" w:color="auto" w:fill="auto"/>
            <w:vAlign w:val="bottom"/>
          </w:tcPr>
          <w:p w14:paraId="2EBCD2D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C1C27E9">
            <w:pPr>
              <w:spacing w:after="0" w:line="240" w:lineRule="auto"/>
              <w:jc w:val="right"/>
              <w:rPr>
                <w:rFonts w:ascii="Times New Roman" w:hAnsi="Times New Roman" w:eastAsia="Times New Roman" w:cs="Times New Roman"/>
                <w:color w:val="000000"/>
                <w:sz w:val="24"/>
                <w:szCs w:val="24"/>
                <w:lang w:eastAsia="ru-RU"/>
              </w:rPr>
            </w:pPr>
          </w:p>
        </w:tc>
      </w:tr>
      <w:tr w14:paraId="6F5A3071">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7EE148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32</w:t>
            </w:r>
          </w:p>
        </w:tc>
        <w:tc>
          <w:tcPr>
            <w:tcW w:w="4192" w:type="dxa"/>
            <w:tcBorders>
              <w:top w:val="nil"/>
              <w:left w:val="nil"/>
              <w:bottom w:val="single" w:color="auto" w:sz="4" w:space="0"/>
              <w:right w:val="single" w:color="auto" w:sz="4" w:space="0"/>
            </w:tcBorders>
            <w:shd w:val="clear" w:color="auto" w:fill="auto"/>
            <w:vAlign w:val="bottom"/>
          </w:tcPr>
          <w:p w14:paraId="1073049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грамматические нормы русского литературного языка.</w:t>
            </w:r>
          </w:p>
        </w:tc>
        <w:tc>
          <w:tcPr>
            <w:tcW w:w="1499" w:type="dxa"/>
            <w:tcBorders>
              <w:top w:val="nil"/>
              <w:left w:val="nil"/>
              <w:bottom w:val="single" w:color="auto" w:sz="4" w:space="0"/>
              <w:right w:val="single" w:color="auto" w:sz="4" w:space="0"/>
            </w:tcBorders>
            <w:shd w:val="clear" w:color="auto" w:fill="auto"/>
            <w:vAlign w:val="bottom"/>
          </w:tcPr>
          <w:p w14:paraId="4DA318B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B9BCB6C">
            <w:pPr>
              <w:spacing w:after="0" w:line="240" w:lineRule="auto"/>
              <w:jc w:val="right"/>
              <w:rPr>
                <w:rFonts w:ascii="Times New Roman" w:hAnsi="Times New Roman" w:eastAsia="Times New Roman" w:cs="Times New Roman"/>
                <w:color w:val="000000"/>
                <w:sz w:val="24"/>
                <w:szCs w:val="24"/>
                <w:lang w:eastAsia="ru-RU"/>
              </w:rPr>
            </w:pPr>
          </w:p>
        </w:tc>
      </w:tr>
      <w:tr w14:paraId="091A76F3">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32B5B00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33</w:t>
            </w:r>
          </w:p>
        </w:tc>
        <w:tc>
          <w:tcPr>
            <w:tcW w:w="4192" w:type="dxa"/>
            <w:tcBorders>
              <w:top w:val="nil"/>
              <w:left w:val="nil"/>
              <w:bottom w:val="single" w:color="auto" w:sz="4" w:space="0"/>
              <w:right w:val="single" w:color="auto" w:sz="4" w:space="0"/>
            </w:tcBorders>
            <w:shd w:val="clear" w:color="auto" w:fill="auto"/>
            <w:vAlign w:val="bottom"/>
          </w:tcPr>
          <w:p w14:paraId="36389B5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грамматические ошибки</w:t>
            </w:r>
          </w:p>
        </w:tc>
        <w:tc>
          <w:tcPr>
            <w:tcW w:w="1499" w:type="dxa"/>
            <w:tcBorders>
              <w:top w:val="nil"/>
              <w:left w:val="nil"/>
              <w:bottom w:val="single" w:color="auto" w:sz="4" w:space="0"/>
              <w:right w:val="single" w:color="auto" w:sz="4" w:space="0"/>
            </w:tcBorders>
            <w:shd w:val="clear" w:color="auto" w:fill="auto"/>
            <w:vAlign w:val="bottom"/>
          </w:tcPr>
          <w:p w14:paraId="61AF0B0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6BC3988">
            <w:pPr>
              <w:spacing w:after="0" w:line="240" w:lineRule="auto"/>
              <w:jc w:val="right"/>
              <w:rPr>
                <w:rFonts w:ascii="Times New Roman" w:hAnsi="Times New Roman" w:eastAsia="Times New Roman" w:cs="Times New Roman"/>
                <w:color w:val="000000"/>
                <w:sz w:val="24"/>
                <w:szCs w:val="24"/>
                <w:lang w:eastAsia="ru-RU"/>
              </w:rPr>
            </w:pPr>
          </w:p>
        </w:tc>
      </w:tr>
      <w:tr w14:paraId="21FD4417">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D9A52E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c>
          <w:tcPr>
            <w:tcW w:w="4192" w:type="dxa"/>
            <w:tcBorders>
              <w:top w:val="nil"/>
              <w:left w:val="nil"/>
              <w:bottom w:val="single" w:color="auto" w:sz="4" w:space="0"/>
              <w:right w:val="single" w:color="auto" w:sz="4" w:space="0"/>
            </w:tcBorders>
            <w:shd w:val="clear" w:color="auto" w:fill="auto"/>
            <w:vAlign w:val="bottom"/>
          </w:tcPr>
          <w:p w14:paraId="31A601C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грамматические ошибки</w:t>
            </w:r>
          </w:p>
        </w:tc>
        <w:tc>
          <w:tcPr>
            <w:tcW w:w="1499" w:type="dxa"/>
            <w:tcBorders>
              <w:top w:val="nil"/>
              <w:left w:val="nil"/>
              <w:bottom w:val="single" w:color="auto" w:sz="4" w:space="0"/>
              <w:right w:val="single" w:color="auto" w:sz="4" w:space="0"/>
            </w:tcBorders>
            <w:shd w:val="clear" w:color="auto" w:fill="auto"/>
            <w:vAlign w:val="bottom"/>
          </w:tcPr>
          <w:p w14:paraId="78ECFBA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6DD8D74">
            <w:pPr>
              <w:spacing w:after="0" w:line="240" w:lineRule="auto"/>
              <w:jc w:val="right"/>
              <w:rPr>
                <w:rFonts w:ascii="Times New Roman" w:hAnsi="Times New Roman" w:eastAsia="Times New Roman" w:cs="Times New Roman"/>
                <w:color w:val="000000"/>
                <w:sz w:val="24"/>
                <w:szCs w:val="24"/>
                <w:lang w:eastAsia="ru-RU"/>
              </w:rPr>
            </w:pPr>
          </w:p>
        </w:tc>
      </w:tr>
      <w:tr w14:paraId="7F2DFDDC">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6C930A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35</w:t>
            </w:r>
          </w:p>
        </w:tc>
        <w:tc>
          <w:tcPr>
            <w:tcW w:w="4192" w:type="dxa"/>
            <w:tcBorders>
              <w:top w:val="nil"/>
              <w:left w:val="nil"/>
              <w:bottom w:val="single" w:color="auto" w:sz="4" w:space="0"/>
              <w:right w:val="single" w:color="auto" w:sz="4" w:space="0"/>
            </w:tcBorders>
            <w:shd w:val="clear" w:color="auto" w:fill="auto"/>
            <w:vAlign w:val="bottom"/>
          </w:tcPr>
          <w:p w14:paraId="7ED320D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грамматические ошибки. Практикум.</w:t>
            </w:r>
          </w:p>
        </w:tc>
        <w:tc>
          <w:tcPr>
            <w:tcW w:w="1499" w:type="dxa"/>
            <w:tcBorders>
              <w:top w:val="nil"/>
              <w:left w:val="nil"/>
              <w:bottom w:val="single" w:color="auto" w:sz="4" w:space="0"/>
              <w:right w:val="single" w:color="auto" w:sz="4" w:space="0"/>
            </w:tcBorders>
            <w:shd w:val="clear" w:color="auto" w:fill="auto"/>
            <w:vAlign w:val="bottom"/>
          </w:tcPr>
          <w:p w14:paraId="55EC90F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C4C6764">
            <w:pPr>
              <w:spacing w:after="0" w:line="240" w:lineRule="auto"/>
              <w:jc w:val="right"/>
              <w:rPr>
                <w:rFonts w:ascii="Times New Roman" w:hAnsi="Times New Roman" w:eastAsia="Times New Roman" w:cs="Times New Roman"/>
                <w:color w:val="000000"/>
                <w:sz w:val="24"/>
                <w:szCs w:val="24"/>
                <w:lang w:eastAsia="ru-RU"/>
              </w:rPr>
            </w:pPr>
          </w:p>
        </w:tc>
      </w:tr>
      <w:tr w14:paraId="0A1DFE2B">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DB5A74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36</w:t>
            </w:r>
          </w:p>
        </w:tc>
        <w:tc>
          <w:tcPr>
            <w:tcW w:w="4192" w:type="dxa"/>
            <w:tcBorders>
              <w:top w:val="nil"/>
              <w:left w:val="nil"/>
              <w:bottom w:val="single" w:color="auto" w:sz="4" w:space="0"/>
              <w:right w:val="single" w:color="auto" w:sz="4" w:space="0"/>
            </w:tcBorders>
            <w:shd w:val="clear" w:color="auto" w:fill="auto"/>
            <w:vAlign w:val="bottom"/>
          </w:tcPr>
          <w:p w14:paraId="4372901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грамматические ошибки. Практикум.</w:t>
            </w:r>
          </w:p>
        </w:tc>
        <w:tc>
          <w:tcPr>
            <w:tcW w:w="1499" w:type="dxa"/>
            <w:tcBorders>
              <w:top w:val="nil"/>
              <w:left w:val="nil"/>
              <w:bottom w:val="single" w:color="auto" w:sz="4" w:space="0"/>
              <w:right w:val="single" w:color="auto" w:sz="4" w:space="0"/>
            </w:tcBorders>
            <w:shd w:val="clear" w:color="auto" w:fill="auto"/>
            <w:vAlign w:val="bottom"/>
          </w:tcPr>
          <w:p w14:paraId="165CCFF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49098B9">
            <w:pPr>
              <w:spacing w:after="0" w:line="240" w:lineRule="auto"/>
              <w:jc w:val="right"/>
              <w:rPr>
                <w:rFonts w:ascii="Times New Roman" w:hAnsi="Times New Roman" w:eastAsia="Times New Roman" w:cs="Times New Roman"/>
                <w:color w:val="000000"/>
                <w:sz w:val="24"/>
                <w:szCs w:val="24"/>
                <w:lang w:eastAsia="ru-RU"/>
              </w:rPr>
            </w:pPr>
          </w:p>
        </w:tc>
      </w:tr>
      <w:tr w14:paraId="1DBF8E8F">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7D1F51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37</w:t>
            </w:r>
          </w:p>
        </w:tc>
        <w:tc>
          <w:tcPr>
            <w:tcW w:w="4192" w:type="dxa"/>
            <w:tcBorders>
              <w:top w:val="nil"/>
              <w:left w:val="nil"/>
              <w:bottom w:val="single" w:color="auto" w:sz="4" w:space="0"/>
              <w:right w:val="single" w:color="auto" w:sz="4" w:space="0"/>
            </w:tcBorders>
            <w:shd w:val="clear" w:color="auto" w:fill="auto"/>
            <w:vAlign w:val="bottom"/>
          </w:tcPr>
          <w:p w14:paraId="31AF223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Речевой этикет: русская этикетная речевая манера общения.</w:t>
            </w:r>
          </w:p>
        </w:tc>
        <w:tc>
          <w:tcPr>
            <w:tcW w:w="1499" w:type="dxa"/>
            <w:tcBorders>
              <w:top w:val="nil"/>
              <w:left w:val="nil"/>
              <w:bottom w:val="single" w:color="auto" w:sz="4" w:space="0"/>
              <w:right w:val="single" w:color="auto" w:sz="4" w:space="0"/>
            </w:tcBorders>
            <w:shd w:val="clear" w:color="auto" w:fill="auto"/>
            <w:vAlign w:val="bottom"/>
          </w:tcPr>
          <w:p w14:paraId="100C8F9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6A1D8AC">
            <w:pPr>
              <w:spacing w:after="0" w:line="240" w:lineRule="auto"/>
              <w:jc w:val="right"/>
              <w:rPr>
                <w:rFonts w:ascii="Times New Roman" w:hAnsi="Times New Roman" w:eastAsia="Times New Roman" w:cs="Times New Roman"/>
                <w:color w:val="000000"/>
                <w:sz w:val="24"/>
                <w:szCs w:val="24"/>
                <w:lang w:eastAsia="ru-RU"/>
              </w:rPr>
            </w:pPr>
          </w:p>
        </w:tc>
      </w:tr>
      <w:tr w14:paraId="1E07B348">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29A75C3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38</w:t>
            </w:r>
          </w:p>
        </w:tc>
        <w:tc>
          <w:tcPr>
            <w:tcW w:w="4192" w:type="dxa"/>
            <w:tcBorders>
              <w:top w:val="nil"/>
              <w:left w:val="nil"/>
              <w:bottom w:val="single" w:color="auto" w:sz="4" w:space="0"/>
              <w:right w:val="single" w:color="auto" w:sz="4" w:space="0"/>
            </w:tcBorders>
            <w:shd w:val="clear" w:color="auto" w:fill="auto"/>
            <w:vAlign w:val="bottom"/>
          </w:tcPr>
          <w:p w14:paraId="2C67BA6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Речевой этикет: русская этикетная речевая манера общения.</w:t>
            </w:r>
          </w:p>
        </w:tc>
        <w:tc>
          <w:tcPr>
            <w:tcW w:w="1499" w:type="dxa"/>
            <w:tcBorders>
              <w:top w:val="nil"/>
              <w:left w:val="nil"/>
              <w:bottom w:val="single" w:color="auto" w:sz="4" w:space="0"/>
              <w:right w:val="single" w:color="auto" w:sz="4" w:space="0"/>
            </w:tcBorders>
            <w:shd w:val="clear" w:color="auto" w:fill="auto"/>
            <w:vAlign w:val="bottom"/>
          </w:tcPr>
          <w:p w14:paraId="59D69C7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A14B177">
            <w:pPr>
              <w:spacing w:after="0" w:line="240" w:lineRule="auto"/>
              <w:jc w:val="right"/>
              <w:rPr>
                <w:rFonts w:ascii="Times New Roman" w:hAnsi="Times New Roman" w:eastAsia="Times New Roman" w:cs="Times New Roman"/>
                <w:color w:val="000000"/>
                <w:sz w:val="24"/>
                <w:szCs w:val="24"/>
                <w:lang w:eastAsia="ru-RU"/>
              </w:rPr>
            </w:pPr>
          </w:p>
        </w:tc>
      </w:tr>
      <w:tr w14:paraId="1E4675B7">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E0E4A4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39</w:t>
            </w:r>
          </w:p>
        </w:tc>
        <w:tc>
          <w:tcPr>
            <w:tcW w:w="4192" w:type="dxa"/>
            <w:tcBorders>
              <w:top w:val="nil"/>
              <w:left w:val="nil"/>
              <w:bottom w:val="single" w:color="auto" w:sz="4" w:space="0"/>
              <w:right w:val="single" w:color="auto" w:sz="4" w:space="0"/>
            </w:tcBorders>
            <w:shd w:val="clear" w:color="auto" w:fill="auto"/>
            <w:vAlign w:val="bottom"/>
          </w:tcPr>
          <w:p w14:paraId="438A926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Нормы русского речевого и невербального этикета</w:t>
            </w:r>
          </w:p>
        </w:tc>
        <w:tc>
          <w:tcPr>
            <w:tcW w:w="1499" w:type="dxa"/>
            <w:tcBorders>
              <w:top w:val="nil"/>
              <w:left w:val="nil"/>
              <w:bottom w:val="single" w:color="auto" w:sz="4" w:space="0"/>
              <w:right w:val="single" w:color="auto" w:sz="4" w:space="0"/>
            </w:tcBorders>
            <w:shd w:val="clear" w:color="auto" w:fill="auto"/>
            <w:vAlign w:val="bottom"/>
          </w:tcPr>
          <w:p w14:paraId="2222282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262D704">
            <w:pPr>
              <w:spacing w:after="0" w:line="240" w:lineRule="auto"/>
              <w:jc w:val="right"/>
              <w:rPr>
                <w:rFonts w:ascii="Times New Roman" w:hAnsi="Times New Roman" w:eastAsia="Times New Roman" w:cs="Times New Roman"/>
                <w:color w:val="000000"/>
                <w:sz w:val="24"/>
                <w:szCs w:val="24"/>
                <w:lang w:eastAsia="ru-RU"/>
              </w:rPr>
            </w:pPr>
          </w:p>
        </w:tc>
      </w:tr>
      <w:tr w14:paraId="23AF7D55">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23C4C73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40</w:t>
            </w:r>
          </w:p>
        </w:tc>
        <w:tc>
          <w:tcPr>
            <w:tcW w:w="4192" w:type="dxa"/>
            <w:tcBorders>
              <w:top w:val="nil"/>
              <w:left w:val="nil"/>
              <w:bottom w:val="single" w:color="auto" w:sz="4" w:space="0"/>
              <w:right w:val="single" w:color="auto" w:sz="4" w:space="0"/>
            </w:tcBorders>
            <w:shd w:val="clear" w:color="auto" w:fill="auto"/>
            <w:vAlign w:val="bottom"/>
          </w:tcPr>
          <w:p w14:paraId="2B686B1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Нормы русского речевого и невербального этикета</w:t>
            </w:r>
          </w:p>
        </w:tc>
        <w:tc>
          <w:tcPr>
            <w:tcW w:w="1499" w:type="dxa"/>
            <w:tcBorders>
              <w:top w:val="nil"/>
              <w:left w:val="nil"/>
              <w:bottom w:val="single" w:color="auto" w:sz="4" w:space="0"/>
              <w:right w:val="single" w:color="auto" w:sz="4" w:space="0"/>
            </w:tcBorders>
            <w:shd w:val="clear" w:color="auto" w:fill="auto"/>
            <w:vAlign w:val="bottom"/>
          </w:tcPr>
          <w:p w14:paraId="12391EF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CFA7FE0">
            <w:pPr>
              <w:spacing w:after="0" w:line="240" w:lineRule="auto"/>
              <w:jc w:val="right"/>
              <w:rPr>
                <w:rFonts w:ascii="Times New Roman" w:hAnsi="Times New Roman" w:eastAsia="Times New Roman" w:cs="Times New Roman"/>
                <w:color w:val="000000"/>
                <w:sz w:val="24"/>
                <w:szCs w:val="24"/>
                <w:lang w:eastAsia="ru-RU"/>
              </w:rPr>
            </w:pPr>
          </w:p>
        </w:tc>
      </w:tr>
      <w:tr w14:paraId="0421DA4C">
        <w:tblPrEx>
          <w:tblCellMar>
            <w:top w:w="0" w:type="dxa"/>
            <w:left w:w="108" w:type="dxa"/>
            <w:bottom w:w="0" w:type="dxa"/>
            <w:right w:w="108" w:type="dxa"/>
          </w:tblCellMar>
        </w:tblPrEx>
        <w:trPr>
          <w:trHeight w:val="1248"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1984E5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41</w:t>
            </w:r>
          </w:p>
        </w:tc>
        <w:tc>
          <w:tcPr>
            <w:tcW w:w="4192" w:type="dxa"/>
            <w:tcBorders>
              <w:top w:val="nil"/>
              <w:left w:val="nil"/>
              <w:bottom w:val="single" w:color="auto" w:sz="4" w:space="0"/>
              <w:right w:val="single" w:color="auto" w:sz="4" w:space="0"/>
            </w:tcBorders>
            <w:shd w:val="clear" w:color="auto" w:fill="auto"/>
            <w:vAlign w:val="bottom"/>
          </w:tcPr>
          <w:p w14:paraId="38FF4FE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Давайте поговорим о русском речевом этикете! Представление проектно-исследовательских работ. </w:t>
            </w:r>
          </w:p>
        </w:tc>
        <w:tc>
          <w:tcPr>
            <w:tcW w:w="1499" w:type="dxa"/>
            <w:tcBorders>
              <w:top w:val="nil"/>
              <w:left w:val="nil"/>
              <w:bottom w:val="single" w:color="auto" w:sz="4" w:space="0"/>
              <w:right w:val="single" w:color="auto" w:sz="4" w:space="0"/>
            </w:tcBorders>
            <w:shd w:val="clear" w:color="auto" w:fill="auto"/>
            <w:vAlign w:val="bottom"/>
          </w:tcPr>
          <w:p w14:paraId="4A5E3AB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755F025">
            <w:pPr>
              <w:spacing w:after="0" w:line="240" w:lineRule="auto"/>
              <w:jc w:val="right"/>
              <w:rPr>
                <w:rFonts w:ascii="Times New Roman" w:hAnsi="Times New Roman" w:eastAsia="Times New Roman" w:cs="Times New Roman"/>
                <w:color w:val="000000"/>
                <w:sz w:val="24"/>
                <w:szCs w:val="24"/>
                <w:lang w:eastAsia="ru-RU"/>
              </w:rPr>
            </w:pPr>
          </w:p>
        </w:tc>
      </w:tr>
      <w:tr w14:paraId="614C4EC1">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4C555CD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42</w:t>
            </w:r>
          </w:p>
        </w:tc>
        <w:tc>
          <w:tcPr>
            <w:tcW w:w="4192" w:type="dxa"/>
            <w:tcBorders>
              <w:top w:val="nil"/>
              <w:left w:val="nil"/>
              <w:bottom w:val="single" w:color="auto" w:sz="4" w:space="0"/>
              <w:right w:val="single" w:color="auto" w:sz="4" w:space="0"/>
            </w:tcBorders>
            <w:shd w:val="clear" w:color="auto" w:fill="auto"/>
            <w:vAlign w:val="bottom"/>
          </w:tcPr>
          <w:p w14:paraId="236C39E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Представление проектно-исследовательских работ. </w:t>
            </w:r>
          </w:p>
        </w:tc>
        <w:tc>
          <w:tcPr>
            <w:tcW w:w="1499" w:type="dxa"/>
            <w:tcBorders>
              <w:top w:val="nil"/>
              <w:left w:val="nil"/>
              <w:bottom w:val="single" w:color="auto" w:sz="4" w:space="0"/>
              <w:right w:val="single" w:color="auto" w:sz="4" w:space="0"/>
            </w:tcBorders>
            <w:shd w:val="clear" w:color="auto" w:fill="auto"/>
            <w:vAlign w:val="bottom"/>
          </w:tcPr>
          <w:p w14:paraId="070ED05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9ECED5E">
            <w:pPr>
              <w:spacing w:after="0" w:line="240" w:lineRule="auto"/>
              <w:jc w:val="right"/>
              <w:rPr>
                <w:rFonts w:ascii="Times New Roman" w:hAnsi="Times New Roman" w:eastAsia="Times New Roman" w:cs="Times New Roman"/>
                <w:color w:val="000000"/>
                <w:sz w:val="24"/>
                <w:szCs w:val="24"/>
                <w:lang w:eastAsia="ru-RU"/>
              </w:rPr>
            </w:pPr>
          </w:p>
        </w:tc>
      </w:tr>
      <w:tr w14:paraId="6BEE380D">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8ECF50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43</w:t>
            </w:r>
          </w:p>
        </w:tc>
        <w:tc>
          <w:tcPr>
            <w:tcW w:w="4192" w:type="dxa"/>
            <w:tcBorders>
              <w:top w:val="nil"/>
              <w:left w:val="nil"/>
              <w:bottom w:val="single" w:color="auto" w:sz="4" w:space="0"/>
              <w:right w:val="single" w:color="auto" w:sz="4" w:space="0"/>
            </w:tcBorders>
            <w:shd w:val="clear" w:color="auto" w:fill="auto"/>
            <w:vAlign w:val="bottom"/>
          </w:tcPr>
          <w:p w14:paraId="0958305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Представление проектно-исследовательских работ. </w:t>
            </w:r>
          </w:p>
        </w:tc>
        <w:tc>
          <w:tcPr>
            <w:tcW w:w="1499" w:type="dxa"/>
            <w:tcBorders>
              <w:top w:val="nil"/>
              <w:left w:val="nil"/>
              <w:bottom w:val="single" w:color="auto" w:sz="4" w:space="0"/>
              <w:right w:val="single" w:color="auto" w:sz="4" w:space="0"/>
            </w:tcBorders>
            <w:shd w:val="clear" w:color="auto" w:fill="auto"/>
            <w:vAlign w:val="bottom"/>
          </w:tcPr>
          <w:p w14:paraId="762835F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32D2CAB">
            <w:pPr>
              <w:spacing w:after="0" w:line="240" w:lineRule="auto"/>
              <w:jc w:val="right"/>
              <w:rPr>
                <w:rFonts w:ascii="Times New Roman" w:hAnsi="Times New Roman" w:eastAsia="Times New Roman" w:cs="Times New Roman"/>
                <w:color w:val="000000"/>
                <w:sz w:val="24"/>
                <w:szCs w:val="24"/>
                <w:lang w:eastAsia="ru-RU"/>
              </w:rPr>
            </w:pPr>
          </w:p>
        </w:tc>
      </w:tr>
      <w:tr w14:paraId="69B732D5">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45E4588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44</w:t>
            </w:r>
          </w:p>
        </w:tc>
        <w:tc>
          <w:tcPr>
            <w:tcW w:w="4192" w:type="dxa"/>
            <w:tcBorders>
              <w:top w:val="nil"/>
              <w:left w:val="nil"/>
              <w:bottom w:val="single" w:color="auto" w:sz="4" w:space="0"/>
              <w:right w:val="single" w:color="auto" w:sz="4" w:space="0"/>
            </w:tcBorders>
            <w:shd w:val="clear" w:color="auto" w:fill="auto"/>
            <w:vAlign w:val="bottom"/>
          </w:tcPr>
          <w:p w14:paraId="3AFCAE8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Проверочная работа №2.</w:t>
            </w:r>
          </w:p>
        </w:tc>
        <w:tc>
          <w:tcPr>
            <w:tcW w:w="1499" w:type="dxa"/>
            <w:tcBorders>
              <w:top w:val="nil"/>
              <w:left w:val="nil"/>
              <w:bottom w:val="single" w:color="auto" w:sz="4" w:space="0"/>
              <w:right w:val="single" w:color="auto" w:sz="4" w:space="0"/>
            </w:tcBorders>
            <w:shd w:val="clear" w:color="auto" w:fill="auto"/>
            <w:vAlign w:val="bottom"/>
          </w:tcPr>
          <w:p w14:paraId="0B94A59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B8E50CC">
            <w:pPr>
              <w:spacing w:after="0" w:line="240" w:lineRule="auto"/>
              <w:jc w:val="right"/>
              <w:rPr>
                <w:rFonts w:ascii="Times New Roman" w:hAnsi="Times New Roman" w:eastAsia="Times New Roman" w:cs="Times New Roman"/>
                <w:color w:val="000000"/>
                <w:sz w:val="24"/>
                <w:szCs w:val="24"/>
                <w:lang w:eastAsia="ru-RU"/>
              </w:rPr>
            </w:pPr>
          </w:p>
        </w:tc>
      </w:tr>
      <w:tr w14:paraId="4E758075">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D28A48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45</w:t>
            </w:r>
          </w:p>
        </w:tc>
        <w:tc>
          <w:tcPr>
            <w:tcW w:w="4192" w:type="dxa"/>
            <w:tcBorders>
              <w:top w:val="nil"/>
              <w:left w:val="nil"/>
              <w:bottom w:val="single" w:color="auto" w:sz="4" w:space="0"/>
              <w:right w:val="single" w:color="auto" w:sz="4" w:space="0"/>
            </w:tcBorders>
            <w:shd w:val="clear" w:color="auto" w:fill="auto"/>
            <w:vAlign w:val="bottom"/>
          </w:tcPr>
          <w:p w14:paraId="0F3823A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Традиции русского речевого общения</w:t>
            </w:r>
          </w:p>
        </w:tc>
        <w:tc>
          <w:tcPr>
            <w:tcW w:w="1499" w:type="dxa"/>
            <w:tcBorders>
              <w:top w:val="nil"/>
              <w:left w:val="nil"/>
              <w:bottom w:val="single" w:color="auto" w:sz="4" w:space="0"/>
              <w:right w:val="single" w:color="auto" w:sz="4" w:space="0"/>
            </w:tcBorders>
            <w:shd w:val="clear" w:color="auto" w:fill="auto"/>
            <w:vAlign w:val="bottom"/>
          </w:tcPr>
          <w:p w14:paraId="23FC7D5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5C83720E">
            <w:pPr>
              <w:spacing w:after="0" w:line="240" w:lineRule="auto"/>
              <w:jc w:val="right"/>
              <w:rPr>
                <w:rFonts w:ascii="Times New Roman" w:hAnsi="Times New Roman" w:eastAsia="Times New Roman" w:cs="Times New Roman"/>
                <w:color w:val="000000"/>
                <w:sz w:val="24"/>
                <w:szCs w:val="24"/>
                <w:lang w:eastAsia="ru-RU"/>
              </w:rPr>
            </w:pPr>
          </w:p>
        </w:tc>
      </w:tr>
      <w:tr w14:paraId="0916EFD0">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2D130F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46</w:t>
            </w:r>
          </w:p>
        </w:tc>
        <w:tc>
          <w:tcPr>
            <w:tcW w:w="4192" w:type="dxa"/>
            <w:tcBorders>
              <w:top w:val="nil"/>
              <w:left w:val="nil"/>
              <w:bottom w:val="single" w:color="auto" w:sz="4" w:space="0"/>
              <w:right w:val="single" w:color="auto" w:sz="4" w:space="0"/>
            </w:tcBorders>
            <w:shd w:val="clear" w:color="auto" w:fill="auto"/>
            <w:vAlign w:val="bottom"/>
          </w:tcPr>
          <w:p w14:paraId="5EFE33A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Традиции русского речевого общения</w:t>
            </w:r>
          </w:p>
        </w:tc>
        <w:tc>
          <w:tcPr>
            <w:tcW w:w="1499" w:type="dxa"/>
            <w:tcBorders>
              <w:top w:val="nil"/>
              <w:left w:val="nil"/>
              <w:bottom w:val="single" w:color="auto" w:sz="4" w:space="0"/>
              <w:right w:val="single" w:color="auto" w:sz="4" w:space="0"/>
            </w:tcBorders>
            <w:shd w:val="clear" w:color="auto" w:fill="auto"/>
            <w:vAlign w:val="bottom"/>
          </w:tcPr>
          <w:p w14:paraId="674D13E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AD264F8">
            <w:pPr>
              <w:spacing w:after="0" w:line="240" w:lineRule="auto"/>
              <w:jc w:val="right"/>
              <w:rPr>
                <w:rFonts w:ascii="Times New Roman" w:hAnsi="Times New Roman" w:eastAsia="Times New Roman" w:cs="Times New Roman"/>
                <w:color w:val="000000"/>
                <w:sz w:val="24"/>
                <w:szCs w:val="24"/>
                <w:lang w:eastAsia="ru-RU"/>
              </w:rPr>
            </w:pPr>
          </w:p>
        </w:tc>
      </w:tr>
      <w:tr w14:paraId="6F479498">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03A833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47</w:t>
            </w:r>
          </w:p>
        </w:tc>
        <w:tc>
          <w:tcPr>
            <w:tcW w:w="4192" w:type="dxa"/>
            <w:tcBorders>
              <w:top w:val="nil"/>
              <w:left w:val="nil"/>
              <w:bottom w:val="single" w:color="auto" w:sz="4" w:space="0"/>
              <w:right w:val="single" w:color="auto" w:sz="4" w:space="0"/>
            </w:tcBorders>
            <w:shd w:val="clear" w:color="auto" w:fill="auto"/>
            <w:vAlign w:val="bottom"/>
          </w:tcPr>
          <w:p w14:paraId="0250E92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Текст. Виды абзацев.</w:t>
            </w:r>
          </w:p>
        </w:tc>
        <w:tc>
          <w:tcPr>
            <w:tcW w:w="1499" w:type="dxa"/>
            <w:tcBorders>
              <w:top w:val="nil"/>
              <w:left w:val="nil"/>
              <w:bottom w:val="single" w:color="auto" w:sz="4" w:space="0"/>
              <w:right w:val="single" w:color="auto" w:sz="4" w:space="0"/>
            </w:tcBorders>
            <w:shd w:val="clear" w:color="auto" w:fill="auto"/>
            <w:vAlign w:val="bottom"/>
          </w:tcPr>
          <w:p w14:paraId="6DC9178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9385916">
            <w:pPr>
              <w:spacing w:after="0" w:line="240" w:lineRule="auto"/>
              <w:jc w:val="right"/>
              <w:rPr>
                <w:rFonts w:ascii="Times New Roman" w:hAnsi="Times New Roman" w:eastAsia="Times New Roman" w:cs="Times New Roman"/>
                <w:color w:val="000000"/>
                <w:sz w:val="24"/>
                <w:szCs w:val="24"/>
                <w:lang w:eastAsia="ru-RU"/>
              </w:rPr>
            </w:pPr>
          </w:p>
        </w:tc>
      </w:tr>
      <w:tr w14:paraId="0D895A28">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402BE4F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48</w:t>
            </w:r>
          </w:p>
        </w:tc>
        <w:tc>
          <w:tcPr>
            <w:tcW w:w="4192" w:type="dxa"/>
            <w:tcBorders>
              <w:top w:val="nil"/>
              <w:left w:val="nil"/>
              <w:bottom w:val="single" w:color="auto" w:sz="4" w:space="0"/>
              <w:right w:val="single" w:color="auto" w:sz="4" w:space="0"/>
            </w:tcBorders>
            <w:shd w:val="clear" w:color="auto" w:fill="auto"/>
            <w:vAlign w:val="bottom"/>
          </w:tcPr>
          <w:p w14:paraId="2D5B53F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Текст. Виды абзацев.</w:t>
            </w:r>
          </w:p>
        </w:tc>
        <w:tc>
          <w:tcPr>
            <w:tcW w:w="1499" w:type="dxa"/>
            <w:tcBorders>
              <w:top w:val="nil"/>
              <w:left w:val="nil"/>
              <w:bottom w:val="single" w:color="auto" w:sz="4" w:space="0"/>
              <w:right w:val="single" w:color="auto" w:sz="4" w:space="0"/>
            </w:tcBorders>
            <w:shd w:val="clear" w:color="auto" w:fill="auto"/>
            <w:vAlign w:val="bottom"/>
          </w:tcPr>
          <w:p w14:paraId="4C1A387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DC59BD7">
            <w:pPr>
              <w:spacing w:after="0" w:line="240" w:lineRule="auto"/>
              <w:jc w:val="right"/>
              <w:rPr>
                <w:rFonts w:ascii="Times New Roman" w:hAnsi="Times New Roman" w:eastAsia="Times New Roman" w:cs="Times New Roman"/>
                <w:color w:val="000000"/>
                <w:sz w:val="24"/>
                <w:szCs w:val="24"/>
                <w:lang w:eastAsia="ru-RU"/>
              </w:rPr>
            </w:pPr>
          </w:p>
        </w:tc>
      </w:tr>
      <w:tr w14:paraId="08B6306D">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22111D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49</w:t>
            </w:r>
          </w:p>
        </w:tc>
        <w:tc>
          <w:tcPr>
            <w:tcW w:w="4192" w:type="dxa"/>
            <w:tcBorders>
              <w:top w:val="nil"/>
              <w:left w:val="nil"/>
              <w:bottom w:val="single" w:color="auto" w:sz="4" w:space="0"/>
              <w:right w:val="single" w:color="auto" w:sz="4" w:space="0"/>
            </w:tcBorders>
            <w:shd w:val="clear" w:color="auto" w:fill="auto"/>
            <w:vAlign w:val="bottom"/>
          </w:tcPr>
          <w:p w14:paraId="04BAD3B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Заголовки текстов. Их типы.</w:t>
            </w:r>
          </w:p>
        </w:tc>
        <w:tc>
          <w:tcPr>
            <w:tcW w:w="1499" w:type="dxa"/>
            <w:tcBorders>
              <w:top w:val="nil"/>
              <w:left w:val="nil"/>
              <w:bottom w:val="single" w:color="auto" w:sz="4" w:space="0"/>
              <w:right w:val="single" w:color="auto" w:sz="4" w:space="0"/>
            </w:tcBorders>
            <w:shd w:val="clear" w:color="auto" w:fill="auto"/>
            <w:vAlign w:val="bottom"/>
          </w:tcPr>
          <w:p w14:paraId="17B866A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7974A02">
            <w:pPr>
              <w:spacing w:after="0" w:line="240" w:lineRule="auto"/>
              <w:jc w:val="right"/>
              <w:rPr>
                <w:rFonts w:ascii="Times New Roman" w:hAnsi="Times New Roman" w:eastAsia="Times New Roman" w:cs="Times New Roman"/>
                <w:color w:val="000000"/>
                <w:sz w:val="24"/>
                <w:szCs w:val="24"/>
                <w:lang w:eastAsia="ru-RU"/>
              </w:rPr>
            </w:pPr>
          </w:p>
        </w:tc>
      </w:tr>
      <w:tr w14:paraId="7370411D">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34CD72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50</w:t>
            </w:r>
          </w:p>
        </w:tc>
        <w:tc>
          <w:tcPr>
            <w:tcW w:w="4192" w:type="dxa"/>
            <w:tcBorders>
              <w:top w:val="nil"/>
              <w:left w:val="nil"/>
              <w:bottom w:val="single" w:color="auto" w:sz="4" w:space="0"/>
              <w:right w:val="single" w:color="auto" w:sz="4" w:space="0"/>
            </w:tcBorders>
            <w:shd w:val="clear" w:color="auto" w:fill="auto"/>
            <w:vAlign w:val="bottom"/>
          </w:tcPr>
          <w:p w14:paraId="118004C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Заголовки текстов. Их типы.</w:t>
            </w:r>
          </w:p>
        </w:tc>
        <w:tc>
          <w:tcPr>
            <w:tcW w:w="1499" w:type="dxa"/>
            <w:tcBorders>
              <w:top w:val="nil"/>
              <w:left w:val="nil"/>
              <w:bottom w:val="single" w:color="auto" w:sz="4" w:space="0"/>
              <w:right w:val="single" w:color="auto" w:sz="4" w:space="0"/>
            </w:tcBorders>
            <w:shd w:val="clear" w:color="auto" w:fill="auto"/>
            <w:vAlign w:val="bottom"/>
          </w:tcPr>
          <w:p w14:paraId="2FF5F10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DDF9CEF">
            <w:pPr>
              <w:spacing w:after="0" w:line="240" w:lineRule="auto"/>
              <w:jc w:val="right"/>
              <w:rPr>
                <w:rFonts w:ascii="Times New Roman" w:hAnsi="Times New Roman" w:eastAsia="Times New Roman" w:cs="Times New Roman"/>
                <w:color w:val="000000"/>
                <w:sz w:val="24"/>
                <w:szCs w:val="24"/>
                <w:lang w:eastAsia="ru-RU"/>
              </w:rPr>
            </w:pPr>
          </w:p>
        </w:tc>
      </w:tr>
      <w:tr w14:paraId="7A07B485">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B7CADB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51</w:t>
            </w:r>
          </w:p>
        </w:tc>
        <w:tc>
          <w:tcPr>
            <w:tcW w:w="4192" w:type="dxa"/>
            <w:tcBorders>
              <w:top w:val="nil"/>
              <w:left w:val="nil"/>
              <w:bottom w:val="single" w:color="auto" w:sz="4" w:space="0"/>
              <w:right w:val="single" w:color="auto" w:sz="4" w:space="0"/>
            </w:tcBorders>
            <w:shd w:val="clear" w:color="auto" w:fill="auto"/>
            <w:vAlign w:val="bottom"/>
          </w:tcPr>
          <w:p w14:paraId="0C3F4BA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Разговорная речь.</w:t>
            </w:r>
          </w:p>
        </w:tc>
        <w:tc>
          <w:tcPr>
            <w:tcW w:w="1499" w:type="dxa"/>
            <w:tcBorders>
              <w:top w:val="nil"/>
              <w:left w:val="nil"/>
              <w:bottom w:val="single" w:color="auto" w:sz="4" w:space="0"/>
              <w:right w:val="single" w:color="auto" w:sz="4" w:space="0"/>
            </w:tcBorders>
            <w:shd w:val="clear" w:color="auto" w:fill="auto"/>
            <w:vAlign w:val="bottom"/>
          </w:tcPr>
          <w:p w14:paraId="60B664F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796CB28">
            <w:pPr>
              <w:spacing w:after="0" w:line="240" w:lineRule="auto"/>
              <w:jc w:val="right"/>
              <w:rPr>
                <w:rFonts w:ascii="Times New Roman" w:hAnsi="Times New Roman" w:eastAsia="Times New Roman" w:cs="Times New Roman"/>
                <w:color w:val="000000"/>
                <w:sz w:val="24"/>
                <w:szCs w:val="24"/>
                <w:lang w:eastAsia="ru-RU"/>
              </w:rPr>
            </w:pPr>
          </w:p>
        </w:tc>
      </w:tr>
      <w:tr w14:paraId="54F076FB">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9C32BB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52</w:t>
            </w:r>
          </w:p>
        </w:tc>
        <w:tc>
          <w:tcPr>
            <w:tcW w:w="4192" w:type="dxa"/>
            <w:tcBorders>
              <w:top w:val="nil"/>
              <w:left w:val="nil"/>
              <w:bottom w:val="single" w:color="auto" w:sz="4" w:space="0"/>
              <w:right w:val="single" w:color="auto" w:sz="4" w:space="0"/>
            </w:tcBorders>
            <w:shd w:val="clear" w:color="auto" w:fill="auto"/>
            <w:vAlign w:val="bottom"/>
          </w:tcPr>
          <w:p w14:paraId="65312E0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Разговорная речь.</w:t>
            </w:r>
          </w:p>
        </w:tc>
        <w:tc>
          <w:tcPr>
            <w:tcW w:w="1499" w:type="dxa"/>
            <w:tcBorders>
              <w:top w:val="nil"/>
              <w:left w:val="nil"/>
              <w:bottom w:val="single" w:color="auto" w:sz="4" w:space="0"/>
              <w:right w:val="single" w:color="auto" w:sz="4" w:space="0"/>
            </w:tcBorders>
            <w:shd w:val="clear" w:color="auto" w:fill="auto"/>
            <w:vAlign w:val="bottom"/>
          </w:tcPr>
          <w:p w14:paraId="761937A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7A8B1328">
            <w:pPr>
              <w:spacing w:after="0" w:line="240" w:lineRule="auto"/>
              <w:jc w:val="right"/>
              <w:rPr>
                <w:rFonts w:ascii="Times New Roman" w:hAnsi="Times New Roman" w:eastAsia="Times New Roman" w:cs="Times New Roman"/>
                <w:color w:val="000000"/>
                <w:sz w:val="24"/>
                <w:szCs w:val="24"/>
                <w:lang w:eastAsia="ru-RU"/>
              </w:rPr>
            </w:pPr>
          </w:p>
        </w:tc>
      </w:tr>
      <w:tr w14:paraId="1A35A8EA">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BD3CB9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53</w:t>
            </w:r>
          </w:p>
        </w:tc>
        <w:tc>
          <w:tcPr>
            <w:tcW w:w="4192" w:type="dxa"/>
            <w:tcBorders>
              <w:top w:val="nil"/>
              <w:left w:val="nil"/>
              <w:bottom w:val="single" w:color="auto" w:sz="4" w:space="0"/>
              <w:right w:val="single" w:color="auto" w:sz="4" w:space="0"/>
            </w:tcBorders>
            <w:shd w:val="clear" w:color="auto" w:fill="auto"/>
            <w:vAlign w:val="bottom"/>
          </w:tcPr>
          <w:p w14:paraId="4EC2FC5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Спор и дискуссия</w:t>
            </w:r>
          </w:p>
        </w:tc>
        <w:tc>
          <w:tcPr>
            <w:tcW w:w="1499" w:type="dxa"/>
            <w:tcBorders>
              <w:top w:val="nil"/>
              <w:left w:val="nil"/>
              <w:bottom w:val="single" w:color="auto" w:sz="4" w:space="0"/>
              <w:right w:val="single" w:color="auto" w:sz="4" w:space="0"/>
            </w:tcBorders>
            <w:shd w:val="clear" w:color="auto" w:fill="auto"/>
            <w:vAlign w:val="bottom"/>
          </w:tcPr>
          <w:p w14:paraId="1B84C93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096760E">
            <w:pPr>
              <w:spacing w:after="0" w:line="240" w:lineRule="auto"/>
              <w:jc w:val="right"/>
              <w:rPr>
                <w:rFonts w:ascii="Times New Roman" w:hAnsi="Times New Roman" w:eastAsia="Times New Roman" w:cs="Times New Roman"/>
                <w:color w:val="000000"/>
                <w:sz w:val="24"/>
                <w:szCs w:val="24"/>
                <w:lang w:eastAsia="ru-RU"/>
              </w:rPr>
            </w:pPr>
          </w:p>
        </w:tc>
      </w:tr>
      <w:tr w14:paraId="07023631">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D239B4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54</w:t>
            </w:r>
          </w:p>
        </w:tc>
        <w:tc>
          <w:tcPr>
            <w:tcW w:w="4192" w:type="dxa"/>
            <w:tcBorders>
              <w:top w:val="nil"/>
              <w:left w:val="nil"/>
              <w:bottom w:val="single" w:color="auto" w:sz="4" w:space="0"/>
              <w:right w:val="single" w:color="auto" w:sz="4" w:space="0"/>
            </w:tcBorders>
            <w:shd w:val="clear" w:color="auto" w:fill="auto"/>
            <w:vAlign w:val="bottom"/>
          </w:tcPr>
          <w:p w14:paraId="19E302A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Спор и дискуссия</w:t>
            </w:r>
          </w:p>
        </w:tc>
        <w:tc>
          <w:tcPr>
            <w:tcW w:w="1499" w:type="dxa"/>
            <w:tcBorders>
              <w:top w:val="nil"/>
              <w:left w:val="nil"/>
              <w:bottom w:val="single" w:color="auto" w:sz="4" w:space="0"/>
              <w:right w:val="single" w:color="auto" w:sz="4" w:space="0"/>
            </w:tcBorders>
            <w:shd w:val="clear" w:color="auto" w:fill="auto"/>
            <w:vAlign w:val="bottom"/>
          </w:tcPr>
          <w:p w14:paraId="533B118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0D18540">
            <w:pPr>
              <w:spacing w:after="0" w:line="240" w:lineRule="auto"/>
              <w:jc w:val="right"/>
              <w:rPr>
                <w:rFonts w:ascii="Times New Roman" w:hAnsi="Times New Roman" w:eastAsia="Times New Roman" w:cs="Times New Roman"/>
                <w:color w:val="000000"/>
                <w:sz w:val="24"/>
                <w:szCs w:val="24"/>
                <w:lang w:eastAsia="ru-RU"/>
              </w:rPr>
            </w:pPr>
          </w:p>
        </w:tc>
      </w:tr>
      <w:tr w14:paraId="79149ED9">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8CBF08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55</w:t>
            </w:r>
          </w:p>
        </w:tc>
        <w:tc>
          <w:tcPr>
            <w:tcW w:w="4192" w:type="dxa"/>
            <w:tcBorders>
              <w:top w:val="nil"/>
              <w:left w:val="nil"/>
              <w:bottom w:val="single" w:color="auto" w:sz="4" w:space="0"/>
              <w:right w:val="single" w:color="auto" w:sz="4" w:space="0"/>
            </w:tcBorders>
            <w:shd w:val="clear" w:color="auto" w:fill="auto"/>
            <w:vAlign w:val="bottom"/>
          </w:tcPr>
          <w:p w14:paraId="211E041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Публицистический стиль. Путевые заметки</w:t>
            </w:r>
          </w:p>
        </w:tc>
        <w:tc>
          <w:tcPr>
            <w:tcW w:w="1499" w:type="dxa"/>
            <w:tcBorders>
              <w:top w:val="nil"/>
              <w:left w:val="nil"/>
              <w:bottom w:val="single" w:color="auto" w:sz="4" w:space="0"/>
              <w:right w:val="single" w:color="auto" w:sz="4" w:space="0"/>
            </w:tcBorders>
            <w:shd w:val="clear" w:color="auto" w:fill="auto"/>
            <w:vAlign w:val="bottom"/>
          </w:tcPr>
          <w:p w14:paraId="4EA56B9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37763C8">
            <w:pPr>
              <w:spacing w:after="0" w:line="240" w:lineRule="auto"/>
              <w:jc w:val="right"/>
              <w:rPr>
                <w:rFonts w:ascii="Times New Roman" w:hAnsi="Times New Roman" w:eastAsia="Times New Roman" w:cs="Times New Roman"/>
                <w:color w:val="000000"/>
                <w:sz w:val="24"/>
                <w:szCs w:val="24"/>
                <w:lang w:eastAsia="ru-RU"/>
              </w:rPr>
            </w:pPr>
          </w:p>
        </w:tc>
      </w:tr>
      <w:tr w14:paraId="31978652">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5558FFE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56</w:t>
            </w:r>
          </w:p>
        </w:tc>
        <w:tc>
          <w:tcPr>
            <w:tcW w:w="4192" w:type="dxa"/>
            <w:tcBorders>
              <w:top w:val="nil"/>
              <w:left w:val="nil"/>
              <w:bottom w:val="single" w:color="auto" w:sz="4" w:space="0"/>
              <w:right w:val="single" w:color="auto" w:sz="4" w:space="0"/>
            </w:tcBorders>
            <w:shd w:val="clear" w:color="auto" w:fill="auto"/>
            <w:vAlign w:val="bottom"/>
          </w:tcPr>
          <w:p w14:paraId="11BB83B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Публицистический стиль. Путевые заметки</w:t>
            </w:r>
          </w:p>
        </w:tc>
        <w:tc>
          <w:tcPr>
            <w:tcW w:w="1499" w:type="dxa"/>
            <w:tcBorders>
              <w:top w:val="nil"/>
              <w:left w:val="nil"/>
              <w:bottom w:val="single" w:color="auto" w:sz="4" w:space="0"/>
              <w:right w:val="single" w:color="auto" w:sz="4" w:space="0"/>
            </w:tcBorders>
            <w:shd w:val="clear" w:color="auto" w:fill="auto"/>
            <w:vAlign w:val="bottom"/>
          </w:tcPr>
          <w:p w14:paraId="23FE8CC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117DAD5">
            <w:pPr>
              <w:spacing w:after="0" w:line="240" w:lineRule="auto"/>
              <w:jc w:val="right"/>
              <w:rPr>
                <w:rFonts w:ascii="Times New Roman" w:hAnsi="Times New Roman" w:eastAsia="Times New Roman" w:cs="Times New Roman"/>
                <w:color w:val="000000"/>
                <w:sz w:val="24"/>
                <w:szCs w:val="24"/>
                <w:lang w:eastAsia="ru-RU"/>
              </w:rPr>
            </w:pPr>
          </w:p>
        </w:tc>
      </w:tr>
      <w:tr w14:paraId="08879B69">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3B399ED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57</w:t>
            </w:r>
          </w:p>
        </w:tc>
        <w:tc>
          <w:tcPr>
            <w:tcW w:w="4192" w:type="dxa"/>
            <w:tcBorders>
              <w:top w:val="nil"/>
              <w:left w:val="nil"/>
              <w:bottom w:val="single" w:color="auto" w:sz="4" w:space="0"/>
              <w:right w:val="single" w:color="auto" w:sz="4" w:space="0"/>
            </w:tcBorders>
            <w:shd w:val="clear" w:color="auto" w:fill="auto"/>
            <w:vAlign w:val="bottom"/>
          </w:tcPr>
          <w:p w14:paraId="5B43740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Текст рекламного объявления, его языковые и структурные особенности</w:t>
            </w:r>
          </w:p>
        </w:tc>
        <w:tc>
          <w:tcPr>
            <w:tcW w:w="1499" w:type="dxa"/>
            <w:tcBorders>
              <w:top w:val="nil"/>
              <w:left w:val="nil"/>
              <w:bottom w:val="single" w:color="auto" w:sz="4" w:space="0"/>
              <w:right w:val="single" w:color="auto" w:sz="4" w:space="0"/>
            </w:tcBorders>
            <w:shd w:val="clear" w:color="auto" w:fill="auto"/>
            <w:vAlign w:val="bottom"/>
          </w:tcPr>
          <w:p w14:paraId="49EA80C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EEA8180">
            <w:pPr>
              <w:spacing w:after="0" w:line="240" w:lineRule="auto"/>
              <w:jc w:val="right"/>
              <w:rPr>
                <w:rFonts w:ascii="Times New Roman" w:hAnsi="Times New Roman" w:eastAsia="Times New Roman" w:cs="Times New Roman"/>
                <w:color w:val="000000"/>
                <w:sz w:val="24"/>
                <w:szCs w:val="24"/>
                <w:lang w:eastAsia="ru-RU"/>
              </w:rPr>
            </w:pPr>
          </w:p>
        </w:tc>
      </w:tr>
      <w:tr w14:paraId="6D7B6DDC">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A6EB29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58</w:t>
            </w:r>
          </w:p>
        </w:tc>
        <w:tc>
          <w:tcPr>
            <w:tcW w:w="4192" w:type="dxa"/>
            <w:tcBorders>
              <w:top w:val="nil"/>
              <w:left w:val="nil"/>
              <w:bottom w:val="single" w:color="auto" w:sz="4" w:space="0"/>
              <w:right w:val="single" w:color="auto" w:sz="4" w:space="0"/>
            </w:tcBorders>
            <w:shd w:val="clear" w:color="auto" w:fill="auto"/>
            <w:vAlign w:val="bottom"/>
          </w:tcPr>
          <w:p w14:paraId="6E63134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Текст рекламного объявления, его языковые и структурные особенности</w:t>
            </w:r>
          </w:p>
        </w:tc>
        <w:tc>
          <w:tcPr>
            <w:tcW w:w="1499" w:type="dxa"/>
            <w:tcBorders>
              <w:top w:val="nil"/>
              <w:left w:val="nil"/>
              <w:bottom w:val="single" w:color="auto" w:sz="4" w:space="0"/>
              <w:right w:val="single" w:color="auto" w:sz="4" w:space="0"/>
            </w:tcBorders>
            <w:shd w:val="clear" w:color="auto" w:fill="auto"/>
            <w:vAlign w:val="bottom"/>
          </w:tcPr>
          <w:p w14:paraId="2E5B79D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B07C4F9">
            <w:pPr>
              <w:spacing w:after="0" w:line="240" w:lineRule="auto"/>
              <w:jc w:val="right"/>
              <w:rPr>
                <w:rFonts w:ascii="Times New Roman" w:hAnsi="Times New Roman" w:eastAsia="Times New Roman" w:cs="Times New Roman"/>
                <w:color w:val="000000"/>
                <w:sz w:val="24"/>
                <w:szCs w:val="24"/>
                <w:lang w:eastAsia="ru-RU"/>
              </w:rPr>
            </w:pPr>
          </w:p>
        </w:tc>
      </w:tr>
      <w:tr w14:paraId="24C084C9">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4D8BE60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59</w:t>
            </w:r>
          </w:p>
        </w:tc>
        <w:tc>
          <w:tcPr>
            <w:tcW w:w="4192" w:type="dxa"/>
            <w:tcBorders>
              <w:top w:val="nil"/>
              <w:left w:val="nil"/>
              <w:bottom w:val="single" w:color="auto" w:sz="4" w:space="0"/>
              <w:right w:val="single" w:color="auto" w:sz="4" w:space="0"/>
            </w:tcBorders>
            <w:shd w:val="clear" w:color="auto" w:fill="auto"/>
            <w:vAlign w:val="bottom"/>
          </w:tcPr>
          <w:p w14:paraId="417D07B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Язык художественной литературы. Притча</w:t>
            </w:r>
          </w:p>
        </w:tc>
        <w:tc>
          <w:tcPr>
            <w:tcW w:w="1499" w:type="dxa"/>
            <w:tcBorders>
              <w:top w:val="nil"/>
              <w:left w:val="nil"/>
              <w:bottom w:val="single" w:color="auto" w:sz="4" w:space="0"/>
              <w:right w:val="single" w:color="auto" w:sz="4" w:space="0"/>
            </w:tcBorders>
            <w:shd w:val="clear" w:color="auto" w:fill="auto"/>
            <w:vAlign w:val="bottom"/>
          </w:tcPr>
          <w:p w14:paraId="6411509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686D99C">
            <w:pPr>
              <w:spacing w:after="0" w:line="240" w:lineRule="auto"/>
              <w:jc w:val="right"/>
              <w:rPr>
                <w:rFonts w:ascii="Times New Roman" w:hAnsi="Times New Roman" w:eastAsia="Times New Roman" w:cs="Times New Roman"/>
                <w:color w:val="000000"/>
                <w:sz w:val="24"/>
                <w:szCs w:val="24"/>
                <w:lang w:eastAsia="ru-RU"/>
              </w:rPr>
            </w:pPr>
          </w:p>
        </w:tc>
      </w:tr>
      <w:tr w14:paraId="620AD139">
        <w:tblPrEx>
          <w:tblCellMar>
            <w:top w:w="0" w:type="dxa"/>
            <w:left w:w="108" w:type="dxa"/>
            <w:bottom w:w="0" w:type="dxa"/>
            <w:right w:w="108" w:type="dxa"/>
          </w:tblCellMar>
        </w:tblPrEx>
        <w:trPr>
          <w:trHeight w:val="624"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368090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60</w:t>
            </w:r>
          </w:p>
        </w:tc>
        <w:tc>
          <w:tcPr>
            <w:tcW w:w="4192" w:type="dxa"/>
            <w:tcBorders>
              <w:top w:val="nil"/>
              <w:left w:val="nil"/>
              <w:bottom w:val="single" w:color="auto" w:sz="4" w:space="0"/>
              <w:right w:val="single" w:color="auto" w:sz="4" w:space="0"/>
            </w:tcBorders>
            <w:shd w:val="clear" w:color="auto" w:fill="auto"/>
            <w:vAlign w:val="bottom"/>
          </w:tcPr>
          <w:p w14:paraId="58EF2C3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Язык художественной литературы. Притча</w:t>
            </w:r>
          </w:p>
        </w:tc>
        <w:tc>
          <w:tcPr>
            <w:tcW w:w="1499" w:type="dxa"/>
            <w:tcBorders>
              <w:top w:val="nil"/>
              <w:left w:val="nil"/>
              <w:bottom w:val="single" w:color="auto" w:sz="4" w:space="0"/>
              <w:right w:val="single" w:color="auto" w:sz="4" w:space="0"/>
            </w:tcBorders>
            <w:shd w:val="clear" w:color="auto" w:fill="auto"/>
            <w:vAlign w:val="bottom"/>
          </w:tcPr>
          <w:p w14:paraId="30EB0FF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11E9BC43">
            <w:pPr>
              <w:spacing w:after="0" w:line="240" w:lineRule="auto"/>
              <w:jc w:val="right"/>
              <w:rPr>
                <w:rFonts w:ascii="Times New Roman" w:hAnsi="Times New Roman" w:eastAsia="Times New Roman" w:cs="Times New Roman"/>
                <w:color w:val="000000"/>
                <w:sz w:val="24"/>
                <w:szCs w:val="24"/>
                <w:lang w:eastAsia="ru-RU"/>
              </w:rPr>
            </w:pPr>
          </w:p>
        </w:tc>
      </w:tr>
      <w:tr w14:paraId="7A29C277">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72CEBD4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61</w:t>
            </w:r>
          </w:p>
        </w:tc>
        <w:tc>
          <w:tcPr>
            <w:tcW w:w="4192" w:type="dxa"/>
            <w:tcBorders>
              <w:top w:val="nil"/>
              <w:left w:val="nil"/>
              <w:bottom w:val="single" w:color="auto" w:sz="4" w:space="0"/>
              <w:right w:val="single" w:color="auto" w:sz="4" w:space="0"/>
            </w:tcBorders>
            <w:shd w:val="clear" w:color="auto" w:fill="auto"/>
            <w:vAlign w:val="bottom"/>
          </w:tcPr>
          <w:p w14:paraId="3C1A40D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признаки текста. Представление проектно-исследовательских работ. </w:t>
            </w:r>
          </w:p>
        </w:tc>
        <w:tc>
          <w:tcPr>
            <w:tcW w:w="1499" w:type="dxa"/>
            <w:tcBorders>
              <w:top w:val="nil"/>
              <w:left w:val="nil"/>
              <w:bottom w:val="single" w:color="auto" w:sz="4" w:space="0"/>
              <w:right w:val="single" w:color="auto" w:sz="4" w:space="0"/>
            </w:tcBorders>
            <w:shd w:val="clear" w:color="auto" w:fill="auto"/>
            <w:vAlign w:val="bottom"/>
          </w:tcPr>
          <w:p w14:paraId="0D3BEBA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8230694">
            <w:pPr>
              <w:spacing w:after="0" w:line="240" w:lineRule="auto"/>
              <w:jc w:val="right"/>
              <w:rPr>
                <w:rFonts w:ascii="Times New Roman" w:hAnsi="Times New Roman" w:eastAsia="Times New Roman" w:cs="Times New Roman"/>
                <w:color w:val="000000"/>
                <w:sz w:val="24"/>
                <w:szCs w:val="24"/>
                <w:lang w:eastAsia="ru-RU"/>
              </w:rPr>
            </w:pPr>
          </w:p>
        </w:tc>
      </w:tr>
      <w:tr w14:paraId="7404CCB1">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5250211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62</w:t>
            </w:r>
          </w:p>
        </w:tc>
        <w:tc>
          <w:tcPr>
            <w:tcW w:w="4192" w:type="dxa"/>
            <w:tcBorders>
              <w:top w:val="nil"/>
              <w:left w:val="nil"/>
              <w:bottom w:val="single" w:color="auto" w:sz="4" w:space="0"/>
              <w:right w:val="single" w:color="auto" w:sz="4" w:space="0"/>
            </w:tcBorders>
            <w:shd w:val="clear" w:color="auto" w:fill="auto"/>
            <w:vAlign w:val="bottom"/>
          </w:tcPr>
          <w:p w14:paraId="55CA556D">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признаки текста. Представление проектно-исследовательских работ. </w:t>
            </w:r>
          </w:p>
        </w:tc>
        <w:tc>
          <w:tcPr>
            <w:tcW w:w="1499" w:type="dxa"/>
            <w:tcBorders>
              <w:top w:val="nil"/>
              <w:left w:val="nil"/>
              <w:bottom w:val="single" w:color="auto" w:sz="4" w:space="0"/>
              <w:right w:val="single" w:color="auto" w:sz="4" w:space="0"/>
            </w:tcBorders>
            <w:shd w:val="clear" w:color="auto" w:fill="auto"/>
            <w:vAlign w:val="bottom"/>
          </w:tcPr>
          <w:p w14:paraId="1416A81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0F214AFF">
            <w:pPr>
              <w:spacing w:after="0" w:line="240" w:lineRule="auto"/>
              <w:jc w:val="right"/>
              <w:rPr>
                <w:rFonts w:ascii="Times New Roman" w:hAnsi="Times New Roman" w:eastAsia="Times New Roman" w:cs="Times New Roman"/>
                <w:color w:val="000000"/>
                <w:sz w:val="24"/>
                <w:szCs w:val="24"/>
                <w:lang w:eastAsia="ru-RU"/>
              </w:rPr>
            </w:pPr>
          </w:p>
        </w:tc>
      </w:tr>
      <w:tr w14:paraId="6E85C394">
        <w:tblPrEx>
          <w:tblCellMar>
            <w:top w:w="0" w:type="dxa"/>
            <w:left w:w="108" w:type="dxa"/>
            <w:bottom w:w="0" w:type="dxa"/>
            <w:right w:w="108" w:type="dxa"/>
          </w:tblCellMar>
        </w:tblPrEx>
        <w:trPr>
          <w:trHeight w:val="936"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19D5C0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63</w:t>
            </w:r>
          </w:p>
        </w:tc>
        <w:tc>
          <w:tcPr>
            <w:tcW w:w="4192" w:type="dxa"/>
            <w:tcBorders>
              <w:top w:val="nil"/>
              <w:left w:val="nil"/>
              <w:bottom w:val="single" w:color="auto" w:sz="4" w:space="0"/>
              <w:right w:val="single" w:color="auto" w:sz="4" w:space="0"/>
            </w:tcBorders>
            <w:shd w:val="clear" w:color="auto" w:fill="auto"/>
            <w:vAlign w:val="bottom"/>
          </w:tcPr>
          <w:p w14:paraId="428B0A9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признаки текста. Представление проектно-исследовательских работ. </w:t>
            </w:r>
          </w:p>
        </w:tc>
        <w:tc>
          <w:tcPr>
            <w:tcW w:w="1499" w:type="dxa"/>
            <w:tcBorders>
              <w:top w:val="nil"/>
              <w:left w:val="nil"/>
              <w:bottom w:val="single" w:color="auto" w:sz="4" w:space="0"/>
              <w:right w:val="single" w:color="auto" w:sz="4" w:space="0"/>
            </w:tcBorders>
            <w:shd w:val="clear" w:color="auto" w:fill="auto"/>
            <w:vAlign w:val="bottom"/>
          </w:tcPr>
          <w:p w14:paraId="4698D1B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1242314">
            <w:pPr>
              <w:spacing w:after="0" w:line="240" w:lineRule="auto"/>
              <w:jc w:val="right"/>
              <w:rPr>
                <w:rFonts w:ascii="Times New Roman" w:hAnsi="Times New Roman" w:eastAsia="Times New Roman" w:cs="Times New Roman"/>
                <w:color w:val="000000"/>
                <w:sz w:val="24"/>
                <w:szCs w:val="24"/>
                <w:lang w:eastAsia="ru-RU"/>
              </w:rPr>
            </w:pPr>
          </w:p>
        </w:tc>
      </w:tr>
      <w:tr w14:paraId="522F6764">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7BEED1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64</w:t>
            </w:r>
          </w:p>
        </w:tc>
        <w:tc>
          <w:tcPr>
            <w:tcW w:w="4192" w:type="dxa"/>
            <w:tcBorders>
              <w:top w:val="nil"/>
              <w:left w:val="nil"/>
              <w:bottom w:val="single" w:color="auto" w:sz="4" w:space="0"/>
              <w:right w:val="single" w:color="auto" w:sz="4" w:space="0"/>
            </w:tcBorders>
            <w:shd w:val="clear" w:color="auto" w:fill="auto"/>
            <w:vAlign w:val="bottom"/>
          </w:tcPr>
          <w:p w14:paraId="53DC92F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Проверочная работа №3.</w:t>
            </w:r>
          </w:p>
        </w:tc>
        <w:tc>
          <w:tcPr>
            <w:tcW w:w="1499" w:type="dxa"/>
            <w:tcBorders>
              <w:top w:val="nil"/>
              <w:left w:val="nil"/>
              <w:bottom w:val="single" w:color="auto" w:sz="4" w:space="0"/>
              <w:right w:val="single" w:color="auto" w:sz="4" w:space="0"/>
            </w:tcBorders>
            <w:shd w:val="clear" w:color="auto" w:fill="auto"/>
            <w:vAlign w:val="bottom"/>
          </w:tcPr>
          <w:p w14:paraId="7911100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4A0BAB5">
            <w:pPr>
              <w:spacing w:after="0" w:line="240" w:lineRule="auto"/>
              <w:jc w:val="right"/>
              <w:rPr>
                <w:rFonts w:ascii="Times New Roman" w:hAnsi="Times New Roman" w:eastAsia="Times New Roman" w:cs="Times New Roman"/>
                <w:color w:val="000000"/>
                <w:sz w:val="24"/>
                <w:szCs w:val="24"/>
                <w:lang w:eastAsia="ru-RU"/>
              </w:rPr>
            </w:pPr>
          </w:p>
        </w:tc>
      </w:tr>
      <w:tr w14:paraId="03DC5F28">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7C9958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65</w:t>
            </w:r>
          </w:p>
        </w:tc>
        <w:tc>
          <w:tcPr>
            <w:tcW w:w="4192" w:type="dxa"/>
            <w:tcBorders>
              <w:top w:val="nil"/>
              <w:left w:val="nil"/>
              <w:bottom w:val="single" w:color="auto" w:sz="4" w:space="0"/>
              <w:right w:val="single" w:color="auto" w:sz="4" w:space="0"/>
            </w:tcBorders>
            <w:shd w:val="clear" w:color="auto" w:fill="auto"/>
            <w:vAlign w:val="bottom"/>
          </w:tcPr>
          <w:p w14:paraId="21D017F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Итоговая контрольная работа</w:t>
            </w:r>
          </w:p>
        </w:tc>
        <w:tc>
          <w:tcPr>
            <w:tcW w:w="1499" w:type="dxa"/>
            <w:tcBorders>
              <w:top w:val="nil"/>
              <w:left w:val="nil"/>
              <w:bottom w:val="single" w:color="auto" w:sz="4" w:space="0"/>
              <w:right w:val="single" w:color="auto" w:sz="4" w:space="0"/>
            </w:tcBorders>
            <w:shd w:val="clear" w:color="auto" w:fill="auto"/>
            <w:vAlign w:val="bottom"/>
          </w:tcPr>
          <w:p w14:paraId="0D155D3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613F7ACC">
            <w:pPr>
              <w:spacing w:after="0" w:line="240" w:lineRule="auto"/>
              <w:jc w:val="right"/>
              <w:rPr>
                <w:rFonts w:ascii="Times New Roman" w:hAnsi="Times New Roman" w:eastAsia="Times New Roman" w:cs="Times New Roman"/>
                <w:color w:val="000000"/>
                <w:sz w:val="24"/>
                <w:szCs w:val="24"/>
                <w:lang w:eastAsia="ru-RU"/>
              </w:rPr>
            </w:pPr>
          </w:p>
        </w:tc>
      </w:tr>
      <w:tr w14:paraId="0AFDCF95">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64F7055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66</w:t>
            </w:r>
          </w:p>
        </w:tc>
        <w:tc>
          <w:tcPr>
            <w:tcW w:w="4192" w:type="dxa"/>
            <w:tcBorders>
              <w:top w:val="nil"/>
              <w:left w:val="nil"/>
              <w:bottom w:val="single" w:color="auto" w:sz="4" w:space="0"/>
              <w:right w:val="single" w:color="auto" w:sz="4" w:space="0"/>
            </w:tcBorders>
            <w:shd w:val="clear" w:color="auto" w:fill="auto"/>
            <w:vAlign w:val="bottom"/>
          </w:tcPr>
          <w:p w14:paraId="1DE2356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Обобщающее повторение</w:t>
            </w:r>
          </w:p>
        </w:tc>
        <w:tc>
          <w:tcPr>
            <w:tcW w:w="1499" w:type="dxa"/>
            <w:tcBorders>
              <w:top w:val="nil"/>
              <w:left w:val="nil"/>
              <w:bottom w:val="single" w:color="auto" w:sz="4" w:space="0"/>
              <w:right w:val="single" w:color="auto" w:sz="4" w:space="0"/>
            </w:tcBorders>
            <w:shd w:val="clear" w:color="auto" w:fill="auto"/>
            <w:vAlign w:val="bottom"/>
          </w:tcPr>
          <w:p w14:paraId="0AC16FC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21E8E3A8">
            <w:pPr>
              <w:spacing w:after="0" w:line="240" w:lineRule="auto"/>
              <w:jc w:val="right"/>
              <w:rPr>
                <w:rFonts w:ascii="Times New Roman" w:hAnsi="Times New Roman" w:eastAsia="Times New Roman" w:cs="Times New Roman"/>
                <w:color w:val="000000"/>
                <w:sz w:val="24"/>
                <w:szCs w:val="24"/>
                <w:lang w:eastAsia="ru-RU"/>
              </w:rPr>
            </w:pPr>
          </w:p>
        </w:tc>
      </w:tr>
      <w:tr w14:paraId="686809CE">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100F6F4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67</w:t>
            </w:r>
          </w:p>
        </w:tc>
        <w:tc>
          <w:tcPr>
            <w:tcW w:w="4192" w:type="dxa"/>
            <w:tcBorders>
              <w:top w:val="nil"/>
              <w:left w:val="nil"/>
              <w:bottom w:val="single" w:color="auto" w:sz="4" w:space="0"/>
              <w:right w:val="single" w:color="auto" w:sz="4" w:space="0"/>
            </w:tcBorders>
            <w:shd w:val="clear" w:color="auto" w:fill="auto"/>
            <w:vAlign w:val="bottom"/>
          </w:tcPr>
          <w:p w14:paraId="7531F09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Обобщающее повторение</w:t>
            </w:r>
          </w:p>
        </w:tc>
        <w:tc>
          <w:tcPr>
            <w:tcW w:w="1499" w:type="dxa"/>
            <w:tcBorders>
              <w:top w:val="nil"/>
              <w:left w:val="nil"/>
              <w:bottom w:val="single" w:color="auto" w:sz="4" w:space="0"/>
              <w:right w:val="single" w:color="auto" w:sz="4" w:space="0"/>
            </w:tcBorders>
            <w:shd w:val="clear" w:color="auto" w:fill="auto"/>
            <w:vAlign w:val="bottom"/>
          </w:tcPr>
          <w:p w14:paraId="64AA508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4042321B">
            <w:pPr>
              <w:spacing w:after="0" w:line="240" w:lineRule="auto"/>
              <w:jc w:val="right"/>
              <w:rPr>
                <w:rFonts w:ascii="Times New Roman" w:hAnsi="Times New Roman" w:eastAsia="Times New Roman" w:cs="Times New Roman"/>
                <w:color w:val="000000"/>
                <w:sz w:val="24"/>
                <w:szCs w:val="24"/>
                <w:lang w:eastAsia="ru-RU"/>
              </w:rPr>
            </w:pPr>
          </w:p>
        </w:tc>
      </w:tr>
      <w:tr w14:paraId="3F6D7E4D">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2848492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68</w:t>
            </w:r>
          </w:p>
        </w:tc>
        <w:tc>
          <w:tcPr>
            <w:tcW w:w="4192" w:type="dxa"/>
            <w:tcBorders>
              <w:top w:val="nil"/>
              <w:left w:val="nil"/>
              <w:bottom w:val="single" w:color="auto" w:sz="4" w:space="0"/>
              <w:right w:val="single" w:color="auto" w:sz="4" w:space="0"/>
            </w:tcBorders>
            <w:shd w:val="clear" w:color="auto" w:fill="auto"/>
            <w:vAlign w:val="bottom"/>
          </w:tcPr>
          <w:p w14:paraId="5FC9BCC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Обобщающее повторение</w:t>
            </w:r>
          </w:p>
        </w:tc>
        <w:tc>
          <w:tcPr>
            <w:tcW w:w="1499" w:type="dxa"/>
            <w:tcBorders>
              <w:top w:val="nil"/>
              <w:left w:val="nil"/>
              <w:bottom w:val="single" w:color="auto" w:sz="4" w:space="0"/>
              <w:right w:val="single" w:color="auto" w:sz="4" w:space="0"/>
            </w:tcBorders>
            <w:shd w:val="clear" w:color="auto" w:fill="auto"/>
            <w:vAlign w:val="bottom"/>
          </w:tcPr>
          <w:p w14:paraId="19EF619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900" w:type="dxa"/>
            <w:tcBorders>
              <w:top w:val="nil"/>
              <w:left w:val="nil"/>
              <w:bottom w:val="single" w:color="auto" w:sz="4" w:space="0"/>
              <w:right w:val="single" w:color="auto" w:sz="4" w:space="0"/>
            </w:tcBorders>
            <w:shd w:val="clear" w:color="auto" w:fill="auto"/>
            <w:vAlign w:val="bottom"/>
          </w:tcPr>
          <w:p w14:paraId="36C53162">
            <w:pPr>
              <w:spacing w:after="0" w:line="240" w:lineRule="auto"/>
              <w:jc w:val="right"/>
              <w:rPr>
                <w:rFonts w:ascii="Times New Roman" w:hAnsi="Times New Roman" w:eastAsia="Times New Roman" w:cs="Times New Roman"/>
                <w:color w:val="000000"/>
                <w:sz w:val="24"/>
                <w:szCs w:val="24"/>
                <w:lang w:eastAsia="ru-RU"/>
              </w:rPr>
            </w:pPr>
          </w:p>
        </w:tc>
      </w:tr>
      <w:tr w14:paraId="0933552D">
        <w:tblPrEx>
          <w:tblCellMar>
            <w:top w:w="0" w:type="dxa"/>
            <w:left w:w="108" w:type="dxa"/>
            <w:bottom w:w="0" w:type="dxa"/>
            <w:right w:w="108" w:type="dxa"/>
          </w:tblCellMar>
        </w:tblPrEx>
        <w:trPr>
          <w:trHeight w:val="312" w:hRule="atLeast"/>
        </w:trPr>
        <w:tc>
          <w:tcPr>
            <w:tcW w:w="949" w:type="dxa"/>
            <w:tcBorders>
              <w:top w:val="nil"/>
              <w:left w:val="single" w:color="auto" w:sz="4" w:space="0"/>
              <w:bottom w:val="single" w:color="auto" w:sz="4" w:space="0"/>
              <w:right w:val="single" w:color="auto" w:sz="4" w:space="0"/>
            </w:tcBorders>
            <w:shd w:val="clear" w:color="auto" w:fill="auto"/>
            <w:vAlign w:val="bottom"/>
          </w:tcPr>
          <w:p w14:paraId="0A42D103">
            <w:pPr>
              <w:spacing w:after="0" w:line="240" w:lineRule="auto"/>
              <w:jc w:val="right"/>
              <w:rPr>
                <w:rFonts w:ascii="Times New Roman" w:hAnsi="Times New Roman" w:eastAsia="Times New Roman" w:cs="Times New Roman"/>
                <w:color w:val="000000"/>
                <w:sz w:val="24"/>
                <w:szCs w:val="24"/>
                <w:lang w:eastAsia="ru-RU"/>
              </w:rPr>
            </w:pPr>
          </w:p>
        </w:tc>
        <w:tc>
          <w:tcPr>
            <w:tcW w:w="4192" w:type="dxa"/>
            <w:tcBorders>
              <w:top w:val="nil"/>
              <w:left w:val="nil"/>
              <w:bottom w:val="single" w:color="auto" w:sz="4" w:space="0"/>
              <w:right w:val="single" w:color="auto" w:sz="4" w:space="0"/>
            </w:tcBorders>
            <w:shd w:val="clear" w:color="auto" w:fill="auto"/>
            <w:vAlign w:val="bottom"/>
          </w:tcPr>
          <w:p w14:paraId="20070F2C">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Общее количество часов по программе</w:t>
            </w:r>
          </w:p>
        </w:tc>
        <w:tc>
          <w:tcPr>
            <w:tcW w:w="1499" w:type="dxa"/>
            <w:tcBorders>
              <w:top w:val="nil"/>
              <w:left w:val="nil"/>
              <w:bottom w:val="single" w:color="auto" w:sz="4" w:space="0"/>
              <w:right w:val="single" w:color="auto" w:sz="4" w:space="0"/>
            </w:tcBorders>
            <w:shd w:val="clear" w:color="auto" w:fill="auto"/>
            <w:vAlign w:val="bottom"/>
          </w:tcPr>
          <w:p w14:paraId="6DD8D1A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68</w:t>
            </w:r>
          </w:p>
        </w:tc>
        <w:tc>
          <w:tcPr>
            <w:tcW w:w="1900" w:type="dxa"/>
            <w:tcBorders>
              <w:top w:val="nil"/>
              <w:left w:val="nil"/>
              <w:bottom w:val="single" w:color="auto" w:sz="4" w:space="0"/>
              <w:right w:val="single" w:color="auto" w:sz="4" w:space="0"/>
            </w:tcBorders>
            <w:shd w:val="clear" w:color="auto" w:fill="auto"/>
            <w:vAlign w:val="bottom"/>
          </w:tcPr>
          <w:p w14:paraId="6B2FD969">
            <w:pPr>
              <w:spacing w:after="0" w:line="240" w:lineRule="auto"/>
              <w:jc w:val="right"/>
              <w:rPr>
                <w:rFonts w:ascii="Times New Roman" w:hAnsi="Times New Roman" w:eastAsia="Times New Roman" w:cs="Times New Roman"/>
                <w:color w:val="000000"/>
                <w:sz w:val="24"/>
                <w:szCs w:val="24"/>
                <w:lang w:eastAsia="ru-RU"/>
              </w:rPr>
            </w:pPr>
          </w:p>
        </w:tc>
      </w:tr>
    </w:tbl>
    <w:p w14:paraId="51E3E48A">
      <w:pPr>
        <w:rPr>
          <w:rFonts w:ascii="Times New Roman" w:hAnsi="Times New Roman" w:cs="Times New Roman"/>
          <w:b/>
          <w:sz w:val="24"/>
          <w:szCs w:val="24"/>
        </w:rPr>
      </w:pPr>
      <w:r>
        <w:rPr>
          <w:rFonts w:ascii="Times New Roman" w:hAnsi="Times New Roman" w:cs="Times New Roman"/>
          <w:b/>
          <w:sz w:val="24"/>
          <w:szCs w:val="24"/>
        </w:rPr>
        <w:t>8 КЛАСС</w:t>
      </w:r>
    </w:p>
    <w:p w14:paraId="529CAC6E">
      <w:pPr>
        <w:rPr>
          <w:rFonts w:ascii="Times New Roman" w:hAnsi="Times New Roman" w:cs="Times New Roman"/>
          <w:sz w:val="24"/>
          <w:szCs w:val="24"/>
        </w:rPr>
      </w:pPr>
    </w:p>
    <w:tbl>
      <w:tblPr>
        <w:tblStyle w:val="3"/>
        <w:tblW w:w="9078" w:type="dxa"/>
        <w:tblInd w:w="0" w:type="dxa"/>
        <w:tblLayout w:type="autofit"/>
        <w:tblCellMar>
          <w:top w:w="0" w:type="dxa"/>
          <w:left w:w="108" w:type="dxa"/>
          <w:bottom w:w="0" w:type="dxa"/>
          <w:right w:w="108" w:type="dxa"/>
        </w:tblCellMar>
      </w:tblPr>
      <w:tblGrid>
        <w:gridCol w:w="960"/>
        <w:gridCol w:w="4138"/>
        <w:gridCol w:w="2120"/>
        <w:gridCol w:w="1860"/>
      </w:tblGrid>
      <w:tr w14:paraId="5CA8571C">
        <w:tblPrEx>
          <w:tblCellMar>
            <w:top w:w="0" w:type="dxa"/>
            <w:left w:w="108" w:type="dxa"/>
            <w:bottom w:w="0" w:type="dxa"/>
            <w:right w:w="108" w:type="dxa"/>
          </w:tblCellMar>
        </w:tblPrEx>
        <w:trPr>
          <w:trHeight w:val="315"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760FDD37">
            <w:pPr>
              <w:spacing w:after="0" w:line="240" w:lineRule="auto"/>
              <w:ind w:firstLine="240" w:firstLineChars="100"/>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val="en-US" w:eastAsia="ru-RU"/>
              </w:rPr>
              <w:t xml:space="preserve">№ п/п </w:t>
            </w:r>
          </w:p>
        </w:tc>
        <w:tc>
          <w:tcPr>
            <w:tcW w:w="4138" w:type="dxa"/>
            <w:tcBorders>
              <w:top w:val="single" w:color="auto" w:sz="4" w:space="0"/>
              <w:left w:val="nil"/>
              <w:bottom w:val="single" w:color="auto" w:sz="4" w:space="0"/>
              <w:right w:val="single" w:color="auto" w:sz="4" w:space="0"/>
            </w:tcBorders>
            <w:shd w:val="clear" w:color="auto" w:fill="auto"/>
            <w:vAlign w:val="center"/>
          </w:tcPr>
          <w:p w14:paraId="656FEECF">
            <w:pPr>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val="en-US" w:eastAsia="ru-RU"/>
              </w:rPr>
              <w:t xml:space="preserve">Тема урока </w:t>
            </w:r>
          </w:p>
        </w:tc>
        <w:tc>
          <w:tcPr>
            <w:tcW w:w="2120" w:type="dxa"/>
            <w:tcBorders>
              <w:top w:val="single" w:color="auto" w:sz="4" w:space="0"/>
              <w:left w:val="nil"/>
              <w:bottom w:val="single" w:color="auto" w:sz="4" w:space="0"/>
              <w:right w:val="single" w:color="auto" w:sz="4" w:space="0"/>
            </w:tcBorders>
            <w:shd w:val="clear" w:color="auto" w:fill="auto"/>
            <w:vAlign w:val="center"/>
          </w:tcPr>
          <w:p w14:paraId="2BDAAEA7">
            <w:pPr>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val="en-US" w:eastAsia="ru-RU"/>
              </w:rPr>
              <w:t>Количество часов</w:t>
            </w:r>
          </w:p>
        </w:tc>
        <w:tc>
          <w:tcPr>
            <w:tcW w:w="1860" w:type="dxa"/>
            <w:tcBorders>
              <w:top w:val="single" w:color="auto" w:sz="4" w:space="0"/>
              <w:left w:val="nil"/>
              <w:bottom w:val="single" w:color="auto" w:sz="4" w:space="0"/>
              <w:right w:val="single" w:color="auto" w:sz="4" w:space="0"/>
            </w:tcBorders>
            <w:shd w:val="clear" w:color="auto" w:fill="auto"/>
            <w:vAlign w:val="center"/>
          </w:tcPr>
          <w:p w14:paraId="72810E9C">
            <w:pPr>
              <w:spacing w:after="0" w:line="240" w:lineRule="auto"/>
              <w:ind w:firstLine="240" w:firstLineChars="100"/>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val="en-US" w:eastAsia="ru-RU"/>
              </w:rPr>
              <w:t xml:space="preserve">Дата изучения </w:t>
            </w:r>
          </w:p>
        </w:tc>
      </w:tr>
      <w:tr w14:paraId="7AC92783">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0AA661F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4138" w:type="dxa"/>
            <w:tcBorders>
              <w:top w:val="nil"/>
              <w:left w:val="nil"/>
              <w:bottom w:val="single" w:color="auto" w:sz="4" w:space="0"/>
              <w:right w:val="single" w:color="auto" w:sz="4" w:space="0"/>
            </w:tcBorders>
            <w:shd w:val="clear" w:color="auto" w:fill="auto"/>
            <w:vAlign w:val="bottom"/>
          </w:tcPr>
          <w:p w14:paraId="069777F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Исконно русская лексика и ее особенности</w:t>
            </w:r>
          </w:p>
        </w:tc>
        <w:tc>
          <w:tcPr>
            <w:tcW w:w="2120" w:type="dxa"/>
            <w:tcBorders>
              <w:top w:val="nil"/>
              <w:left w:val="nil"/>
              <w:bottom w:val="single" w:color="auto" w:sz="4" w:space="0"/>
              <w:right w:val="single" w:color="auto" w:sz="4" w:space="0"/>
            </w:tcBorders>
            <w:shd w:val="clear" w:color="auto" w:fill="auto"/>
            <w:noWrap/>
            <w:vAlign w:val="bottom"/>
          </w:tcPr>
          <w:p w14:paraId="50D9CDF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7048773">
            <w:pPr>
              <w:spacing w:after="0" w:line="240" w:lineRule="auto"/>
              <w:jc w:val="right"/>
              <w:rPr>
                <w:rFonts w:ascii="Times New Roman" w:hAnsi="Times New Roman" w:eastAsia="Times New Roman" w:cs="Times New Roman"/>
                <w:color w:val="000000"/>
                <w:sz w:val="24"/>
                <w:szCs w:val="24"/>
                <w:lang w:eastAsia="ru-RU"/>
              </w:rPr>
            </w:pPr>
          </w:p>
        </w:tc>
      </w:tr>
      <w:tr w14:paraId="1972F308">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BD50B8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w:t>
            </w:r>
          </w:p>
        </w:tc>
        <w:tc>
          <w:tcPr>
            <w:tcW w:w="4138" w:type="dxa"/>
            <w:tcBorders>
              <w:top w:val="nil"/>
              <w:left w:val="nil"/>
              <w:bottom w:val="single" w:color="auto" w:sz="4" w:space="0"/>
              <w:right w:val="single" w:color="auto" w:sz="4" w:space="0"/>
            </w:tcBorders>
            <w:shd w:val="clear" w:color="auto" w:fill="auto"/>
            <w:vAlign w:val="bottom"/>
          </w:tcPr>
          <w:p w14:paraId="3C64745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Исконно русская лексика и ее особенности</w:t>
            </w:r>
          </w:p>
        </w:tc>
        <w:tc>
          <w:tcPr>
            <w:tcW w:w="2120" w:type="dxa"/>
            <w:tcBorders>
              <w:top w:val="nil"/>
              <w:left w:val="nil"/>
              <w:bottom w:val="single" w:color="auto" w:sz="4" w:space="0"/>
              <w:right w:val="single" w:color="auto" w:sz="4" w:space="0"/>
            </w:tcBorders>
            <w:shd w:val="clear" w:color="auto" w:fill="auto"/>
            <w:noWrap/>
            <w:vAlign w:val="bottom"/>
          </w:tcPr>
          <w:p w14:paraId="1AF6012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6C0806FF">
            <w:pPr>
              <w:spacing w:after="0" w:line="240" w:lineRule="auto"/>
              <w:jc w:val="right"/>
              <w:rPr>
                <w:rFonts w:ascii="Times New Roman" w:hAnsi="Times New Roman" w:eastAsia="Times New Roman" w:cs="Times New Roman"/>
                <w:color w:val="000000"/>
                <w:sz w:val="24"/>
                <w:szCs w:val="24"/>
                <w:lang w:eastAsia="ru-RU"/>
              </w:rPr>
            </w:pPr>
          </w:p>
        </w:tc>
      </w:tr>
      <w:tr w14:paraId="7AC145E6">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0A7305D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w:t>
            </w:r>
          </w:p>
        </w:tc>
        <w:tc>
          <w:tcPr>
            <w:tcW w:w="4138" w:type="dxa"/>
            <w:tcBorders>
              <w:top w:val="nil"/>
              <w:left w:val="nil"/>
              <w:bottom w:val="single" w:color="auto" w:sz="4" w:space="0"/>
              <w:right w:val="single" w:color="auto" w:sz="4" w:space="0"/>
            </w:tcBorders>
            <w:shd w:val="clear" w:color="auto" w:fill="auto"/>
            <w:vAlign w:val="bottom"/>
          </w:tcPr>
          <w:p w14:paraId="5468B3C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Старославянизмы и их роль в развитии русского литературного языка</w:t>
            </w:r>
          </w:p>
        </w:tc>
        <w:tc>
          <w:tcPr>
            <w:tcW w:w="2120" w:type="dxa"/>
            <w:tcBorders>
              <w:top w:val="nil"/>
              <w:left w:val="nil"/>
              <w:bottom w:val="single" w:color="auto" w:sz="4" w:space="0"/>
              <w:right w:val="single" w:color="auto" w:sz="4" w:space="0"/>
            </w:tcBorders>
            <w:shd w:val="clear" w:color="auto" w:fill="auto"/>
            <w:noWrap/>
            <w:vAlign w:val="bottom"/>
          </w:tcPr>
          <w:p w14:paraId="115A2B8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245EF5E5">
            <w:pPr>
              <w:spacing w:after="0" w:line="240" w:lineRule="auto"/>
              <w:jc w:val="right"/>
              <w:rPr>
                <w:rFonts w:ascii="Times New Roman" w:hAnsi="Times New Roman" w:eastAsia="Times New Roman" w:cs="Times New Roman"/>
                <w:color w:val="000000"/>
                <w:sz w:val="24"/>
                <w:szCs w:val="24"/>
                <w:lang w:eastAsia="ru-RU"/>
              </w:rPr>
            </w:pPr>
          </w:p>
        </w:tc>
      </w:tr>
      <w:tr w14:paraId="52F50D87">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16A62A7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w:t>
            </w:r>
          </w:p>
        </w:tc>
        <w:tc>
          <w:tcPr>
            <w:tcW w:w="4138" w:type="dxa"/>
            <w:tcBorders>
              <w:top w:val="nil"/>
              <w:left w:val="nil"/>
              <w:bottom w:val="single" w:color="auto" w:sz="4" w:space="0"/>
              <w:right w:val="single" w:color="auto" w:sz="4" w:space="0"/>
            </w:tcBorders>
            <w:shd w:val="clear" w:color="auto" w:fill="auto"/>
            <w:vAlign w:val="bottom"/>
          </w:tcPr>
          <w:p w14:paraId="2B72B7B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Старославянизмы и их роль в развитии русского литературного языка</w:t>
            </w:r>
          </w:p>
        </w:tc>
        <w:tc>
          <w:tcPr>
            <w:tcW w:w="2120" w:type="dxa"/>
            <w:tcBorders>
              <w:top w:val="nil"/>
              <w:left w:val="nil"/>
              <w:bottom w:val="single" w:color="auto" w:sz="4" w:space="0"/>
              <w:right w:val="single" w:color="auto" w:sz="4" w:space="0"/>
            </w:tcBorders>
            <w:shd w:val="clear" w:color="auto" w:fill="auto"/>
            <w:noWrap/>
            <w:vAlign w:val="bottom"/>
          </w:tcPr>
          <w:p w14:paraId="50880A5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4ABED9B8">
            <w:pPr>
              <w:spacing w:after="0" w:line="240" w:lineRule="auto"/>
              <w:jc w:val="right"/>
              <w:rPr>
                <w:rFonts w:ascii="Times New Roman" w:hAnsi="Times New Roman" w:eastAsia="Times New Roman" w:cs="Times New Roman"/>
                <w:color w:val="000000"/>
                <w:sz w:val="24"/>
                <w:szCs w:val="24"/>
                <w:lang w:eastAsia="ru-RU"/>
              </w:rPr>
            </w:pPr>
          </w:p>
        </w:tc>
      </w:tr>
      <w:tr w14:paraId="01DD9728">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AB65B4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w:t>
            </w:r>
          </w:p>
        </w:tc>
        <w:tc>
          <w:tcPr>
            <w:tcW w:w="4138" w:type="dxa"/>
            <w:tcBorders>
              <w:top w:val="nil"/>
              <w:left w:val="nil"/>
              <w:bottom w:val="single" w:color="auto" w:sz="4" w:space="0"/>
              <w:right w:val="single" w:color="auto" w:sz="4" w:space="0"/>
            </w:tcBorders>
            <w:shd w:val="clear" w:color="auto" w:fill="auto"/>
            <w:vAlign w:val="bottom"/>
          </w:tcPr>
          <w:p w14:paraId="0D3F7D16">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Иноязычные слова в разговорной речи, дисплейных текстах, современной публицистике</w:t>
            </w:r>
          </w:p>
        </w:tc>
        <w:tc>
          <w:tcPr>
            <w:tcW w:w="2120" w:type="dxa"/>
            <w:tcBorders>
              <w:top w:val="nil"/>
              <w:left w:val="nil"/>
              <w:bottom w:val="single" w:color="auto" w:sz="4" w:space="0"/>
              <w:right w:val="single" w:color="auto" w:sz="4" w:space="0"/>
            </w:tcBorders>
            <w:shd w:val="clear" w:color="auto" w:fill="auto"/>
            <w:noWrap/>
            <w:vAlign w:val="bottom"/>
          </w:tcPr>
          <w:p w14:paraId="0923ED7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43A16B45">
            <w:pPr>
              <w:spacing w:after="0" w:line="240" w:lineRule="auto"/>
              <w:jc w:val="right"/>
              <w:rPr>
                <w:rFonts w:ascii="Times New Roman" w:hAnsi="Times New Roman" w:eastAsia="Times New Roman" w:cs="Times New Roman"/>
                <w:color w:val="000000"/>
                <w:sz w:val="24"/>
                <w:szCs w:val="24"/>
                <w:lang w:eastAsia="ru-RU"/>
              </w:rPr>
            </w:pPr>
          </w:p>
        </w:tc>
      </w:tr>
      <w:tr w14:paraId="55E8D68D">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A9E08F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w:t>
            </w:r>
          </w:p>
        </w:tc>
        <w:tc>
          <w:tcPr>
            <w:tcW w:w="4138" w:type="dxa"/>
            <w:tcBorders>
              <w:top w:val="nil"/>
              <w:left w:val="nil"/>
              <w:bottom w:val="single" w:color="auto" w:sz="4" w:space="0"/>
              <w:right w:val="single" w:color="auto" w:sz="4" w:space="0"/>
            </w:tcBorders>
            <w:shd w:val="clear" w:color="auto" w:fill="auto"/>
            <w:vAlign w:val="bottom"/>
          </w:tcPr>
          <w:p w14:paraId="276D6C4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Иноязычные слова в разговорной речи, дисплейных текстах, современной публицистике</w:t>
            </w:r>
          </w:p>
        </w:tc>
        <w:tc>
          <w:tcPr>
            <w:tcW w:w="2120" w:type="dxa"/>
            <w:tcBorders>
              <w:top w:val="nil"/>
              <w:left w:val="nil"/>
              <w:bottom w:val="single" w:color="auto" w:sz="4" w:space="0"/>
              <w:right w:val="single" w:color="auto" w:sz="4" w:space="0"/>
            </w:tcBorders>
            <w:shd w:val="clear" w:color="auto" w:fill="auto"/>
            <w:noWrap/>
            <w:vAlign w:val="bottom"/>
          </w:tcPr>
          <w:p w14:paraId="3B885A5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495B47A5">
            <w:pPr>
              <w:spacing w:after="0" w:line="240" w:lineRule="auto"/>
              <w:jc w:val="right"/>
              <w:rPr>
                <w:rFonts w:ascii="Times New Roman" w:hAnsi="Times New Roman" w:eastAsia="Times New Roman" w:cs="Times New Roman"/>
                <w:color w:val="000000"/>
                <w:sz w:val="24"/>
                <w:szCs w:val="24"/>
                <w:lang w:eastAsia="ru-RU"/>
              </w:rPr>
            </w:pPr>
          </w:p>
        </w:tc>
      </w:tr>
      <w:tr w14:paraId="6C2CDDA7">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502553F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7</w:t>
            </w:r>
          </w:p>
        </w:tc>
        <w:tc>
          <w:tcPr>
            <w:tcW w:w="4138" w:type="dxa"/>
            <w:tcBorders>
              <w:top w:val="nil"/>
              <w:left w:val="nil"/>
              <w:bottom w:val="single" w:color="auto" w:sz="4" w:space="0"/>
              <w:right w:val="single" w:color="auto" w:sz="4" w:space="0"/>
            </w:tcBorders>
            <w:shd w:val="clear" w:color="auto" w:fill="auto"/>
            <w:vAlign w:val="bottom"/>
          </w:tcPr>
          <w:p w14:paraId="447BAB5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Речевой этикет в русской культуре и его основные особенности</w:t>
            </w:r>
          </w:p>
        </w:tc>
        <w:tc>
          <w:tcPr>
            <w:tcW w:w="2120" w:type="dxa"/>
            <w:tcBorders>
              <w:top w:val="nil"/>
              <w:left w:val="nil"/>
              <w:bottom w:val="single" w:color="auto" w:sz="4" w:space="0"/>
              <w:right w:val="single" w:color="auto" w:sz="4" w:space="0"/>
            </w:tcBorders>
            <w:shd w:val="clear" w:color="auto" w:fill="auto"/>
            <w:noWrap/>
            <w:vAlign w:val="bottom"/>
          </w:tcPr>
          <w:p w14:paraId="2F8AB78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35745D6">
            <w:pPr>
              <w:spacing w:after="0" w:line="240" w:lineRule="auto"/>
              <w:jc w:val="right"/>
              <w:rPr>
                <w:rFonts w:ascii="Times New Roman" w:hAnsi="Times New Roman" w:eastAsia="Times New Roman" w:cs="Times New Roman"/>
                <w:color w:val="000000"/>
                <w:sz w:val="24"/>
                <w:szCs w:val="24"/>
                <w:lang w:eastAsia="ru-RU"/>
              </w:rPr>
            </w:pPr>
          </w:p>
        </w:tc>
      </w:tr>
      <w:tr w14:paraId="7BA44AA8">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2BA342B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w:t>
            </w:r>
          </w:p>
        </w:tc>
        <w:tc>
          <w:tcPr>
            <w:tcW w:w="4138" w:type="dxa"/>
            <w:tcBorders>
              <w:top w:val="nil"/>
              <w:left w:val="nil"/>
              <w:bottom w:val="single" w:color="auto" w:sz="4" w:space="0"/>
              <w:right w:val="single" w:color="auto" w:sz="4" w:space="0"/>
            </w:tcBorders>
            <w:shd w:val="clear" w:color="auto" w:fill="auto"/>
            <w:vAlign w:val="bottom"/>
          </w:tcPr>
          <w:p w14:paraId="789B907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Речевой этикет в русской культуре и его основные особенности</w:t>
            </w:r>
          </w:p>
        </w:tc>
        <w:tc>
          <w:tcPr>
            <w:tcW w:w="2120" w:type="dxa"/>
            <w:tcBorders>
              <w:top w:val="nil"/>
              <w:left w:val="nil"/>
              <w:bottom w:val="single" w:color="auto" w:sz="4" w:space="0"/>
              <w:right w:val="single" w:color="auto" w:sz="4" w:space="0"/>
            </w:tcBorders>
            <w:shd w:val="clear" w:color="auto" w:fill="auto"/>
            <w:noWrap/>
            <w:vAlign w:val="bottom"/>
          </w:tcPr>
          <w:p w14:paraId="5EF6161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2ED34E30">
            <w:pPr>
              <w:spacing w:after="0" w:line="240" w:lineRule="auto"/>
              <w:jc w:val="right"/>
              <w:rPr>
                <w:rFonts w:ascii="Times New Roman" w:hAnsi="Times New Roman" w:eastAsia="Times New Roman" w:cs="Times New Roman"/>
                <w:color w:val="000000"/>
                <w:sz w:val="24"/>
                <w:szCs w:val="24"/>
                <w:lang w:eastAsia="ru-RU"/>
              </w:rPr>
            </w:pPr>
          </w:p>
        </w:tc>
      </w:tr>
      <w:tr w14:paraId="06C7C423">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7F0E6C8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9</w:t>
            </w:r>
          </w:p>
        </w:tc>
        <w:tc>
          <w:tcPr>
            <w:tcW w:w="4138" w:type="dxa"/>
            <w:tcBorders>
              <w:top w:val="nil"/>
              <w:left w:val="nil"/>
              <w:bottom w:val="single" w:color="auto" w:sz="4" w:space="0"/>
              <w:right w:val="single" w:color="auto" w:sz="4" w:space="0"/>
            </w:tcBorders>
            <w:shd w:val="clear" w:color="auto" w:fill="auto"/>
            <w:vAlign w:val="bottom"/>
          </w:tcPr>
          <w:p w14:paraId="2CC7EDE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Русский человек в обращении к другим</w:t>
            </w:r>
          </w:p>
        </w:tc>
        <w:tc>
          <w:tcPr>
            <w:tcW w:w="2120" w:type="dxa"/>
            <w:tcBorders>
              <w:top w:val="nil"/>
              <w:left w:val="nil"/>
              <w:bottom w:val="single" w:color="auto" w:sz="4" w:space="0"/>
              <w:right w:val="single" w:color="auto" w:sz="4" w:space="0"/>
            </w:tcBorders>
            <w:shd w:val="clear" w:color="auto" w:fill="auto"/>
            <w:noWrap/>
            <w:vAlign w:val="bottom"/>
          </w:tcPr>
          <w:p w14:paraId="7712FC6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9923EE9">
            <w:pPr>
              <w:spacing w:after="0" w:line="240" w:lineRule="auto"/>
              <w:jc w:val="right"/>
              <w:rPr>
                <w:rFonts w:ascii="Times New Roman" w:hAnsi="Times New Roman" w:eastAsia="Times New Roman" w:cs="Times New Roman"/>
                <w:color w:val="000000"/>
                <w:sz w:val="24"/>
                <w:szCs w:val="24"/>
                <w:lang w:eastAsia="ru-RU"/>
              </w:rPr>
            </w:pPr>
          </w:p>
        </w:tc>
      </w:tr>
      <w:tr w14:paraId="24A9930E">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7647A36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10</w:t>
            </w:r>
          </w:p>
        </w:tc>
        <w:tc>
          <w:tcPr>
            <w:tcW w:w="4138" w:type="dxa"/>
            <w:tcBorders>
              <w:top w:val="nil"/>
              <w:left w:val="nil"/>
              <w:bottom w:val="single" w:color="auto" w:sz="4" w:space="0"/>
              <w:right w:val="single" w:color="auto" w:sz="4" w:space="0"/>
            </w:tcBorders>
            <w:shd w:val="clear" w:color="auto" w:fill="auto"/>
            <w:vAlign w:val="bottom"/>
          </w:tcPr>
          <w:p w14:paraId="76F89B0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Русский человек в обращении к другим</w:t>
            </w:r>
          </w:p>
        </w:tc>
        <w:tc>
          <w:tcPr>
            <w:tcW w:w="2120" w:type="dxa"/>
            <w:tcBorders>
              <w:top w:val="nil"/>
              <w:left w:val="nil"/>
              <w:bottom w:val="single" w:color="auto" w:sz="4" w:space="0"/>
              <w:right w:val="single" w:color="auto" w:sz="4" w:space="0"/>
            </w:tcBorders>
            <w:shd w:val="clear" w:color="auto" w:fill="auto"/>
            <w:noWrap/>
            <w:vAlign w:val="bottom"/>
          </w:tcPr>
          <w:p w14:paraId="25B8E24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1056ADBA">
            <w:pPr>
              <w:spacing w:after="0" w:line="240" w:lineRule="auto"/>
              <w:jc w:val="right"/>
              <w:rPr>
                <w:rFonts w:ascii="Times New Roman" w:hAnsi="Times New Roman" w:eastAsia="Times New Roman" w:cs="Times New Roman"/>
                <w:color w:val="000000"/>
                <w:sz w:val="24"/>
                <w:szCs w:val="24"/>
                <w:lang w:eastAsia="ru-RU"/>
              </w:rPr>
            </w:pPr>
          </w:p>
        </w:tc>
      </w:tr>
      <w:tr w14:paraId="1F8A12BE">
        <w:tblPrEx>
          <w:tblCellMar>
            <w:top w:w="0" w:type="dxa"/>
            <w:left w:w="108" w:type="dxa"/>
            <w:bottom w:w="0" w:type="dxa"/>
            <w:right w:w="108" w:type="dxa"/>
          </w:tblCellMar>
        </w:tblPrEx>
        <w:trPr>
          <w:trHeight w:val="126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73777B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w:t>
            </w:r>
          </w:p>
        </w:tc>
        <w:tc>
          <w:tcPr>
            <w:tcW w:w="4138" w:type="dxa"/>
            <w:tcBorders>
              <w:top w:val="nil"/>
              <w:left w:val="nil"/>
              <w:bottom w:val="single" w:color="auto" w:sz="4" w:space="0"/>
              <w:right w:val="single" w:color="auto" w:sz="4" w:space="0"/>
            </w:tcBorders>
            <w:shd w:val="clear" w:color="auto" w:fill="auto"/>
            <w:vAlign w:val="bottom"/>
          </w:tcPr>
          <w:p w14:paraId="4BD776A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Развитие лексического состава русского языка: история и современность. Прекдставление исселедовательских работ. Проверочная работа №1</w:t>
            </w:r>
          </w:p>
        </w:tc>
        <w:tc>
          <w:tcPr>
            <w:tcW w:w="2120" w:type="dxa"/>
            <w:tcBorders>
              <w:top w:val="nil"/>
              <w:left w:val="nil"/>
              <w:bottom w:val="single" w:color="auto" w:sz="4" w:space="0"/>
              <w:right w:val="single" w:color="auto" w:sz="4" w:space="0"/>
            </w:tcBorders>
            <w:shd w:val="clear" w:color="auto" w:fill="auto"/>
            <w:noWrap/>
            <w:vAlign w:val="bottom"/>
          </w:tcPr>
          <w:p w14:paraId="0BE82D5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470D210F">
            <w:pPr>
              <w:spacing w:after="0" w:line="240" w:lineRule="auto"/>
              <w:jc w:val="right"/>
              <w:rPr>
                <w:rFonts w:ascii="Times New Roman" w:hAnsi="Times New Roman" w:eastAsia="Times New Roman" w:cs="Times New Roman"/>
                <w:color w:val="000000"/>
                <w:sz w:val="24"/>
                <w:szCs w:val="24"/>
                <w:lang w:eastAsia="ru-RU"/>
              </w:rPr>
            </w:pPr>
          </w:p>
        </w:tc>
      </w:tr>
      <w:tr w14:paraId="4D8B9C81">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3BB144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12</w:t>
            </w:r>
          </w:p>
        </w:tc>
        <w:tc>
          <w:tcPr>
            <w:tcW w:w="4138" w:type="dxa"/>
            <w:tcBorders>
              <w:top w:val="nil"/>
              <w:left w:val="nil"/>
              <w:bottom w:val="single" w:color="auto" w:sz="4" w:space="0"/>
              <w:right w:val="single" w:color="auto" w:sz="4" w:space="0"/>
            </w:tcBorders>
            <w:shd w:val="clear" w:color="auto" w:fill="auto"/>
            <w:vAlign w:val="bottom"/>
          </w:tcPr>
          <w:p w14:paraId="1C746CB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орфоэпические нормы современного русского литературного языка.</w:t>
            </w:r>
          </w:p>
        </w:tc>
        <w:tc>
          <w:tcPr>
            <w:tcW w:w="2120" w:type="dxa"/>
            <w:tcBorders>
              <w:top w:val="nil"/>
              <w:left w:val="nil"/>
              <w:bottom w:val="single" w:color="auto" w:sz="4" w:space="0"/>
              <w:right w:val="single" w:color="auto" w:sz="4" w:space="0"/>
            </w:tcBorders>
            <w:shd w:val="clear" w:color="auto" w:fill="auto"/>
            <w:noWrap/>
            <w:vAlign w:val="bottom"/>
          </w:tcPr>
          <w:p w14:paraId="7E736EF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6DDAADC0">
            <w:pPr>
              <w:spacing w:after="0" w:line="240" w:lineRule="auto"/>
              <w:jc w:val="right"/>
              <w:rPr>
                <w:rFonts w:ascii="Times New Roman" w:hAnsi="Times New Roman" w:eastAsia="Times New Roman" w:cs="Times New Roman"/>
                <w:color w:val="000000"/>
                <w:sz w:val="24"/>
                <w:szCs w:val="24"/>
                <w:lang w:eastAsia="ru-RU"/>
              </w:rPr>
            </w:pPr>
          </w:p>
        </w:tc>
      </w:tr>
      <w:tr w14:paraId="5679EE5C">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0524AAB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13</w:t>
            </w:r>
          </w:p>
        </w:tc>
        <w:tc>
          <w:tcPr>
            <w:tcW w:w="4138" w:type="dxa"/>
            <w:tcBorders>
              <w:top w:val="nil"/>
              <w:left w:val="nil"/>
              <w:bottom w:val="single" w:color="auto" w:sz="4" w:space="0"/>
              <w:right w:val="single" w:color="auto" w:sz="4" w:space="0"/>
            </w:tcBorders>
            <w:shd w:val="clear" w:color="auto" w:fill="auto"/>
            <w:vAlign w:val="bottom"/>
          </w:tcPr>
          <w:p w14:paraId="53C7411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орфоэпические и акцентологические ошибки в современной речи.</w:t>
            </w:r>
          </w:p>
        </w:tc>
        <w:tc>
          <w:tcPr>
            <w:tcW w:w="2120" w:type="dxa"/>
            <w:tcBorders>
              <w:top w:val="nil"/>
              <w:left w:val="nil"/>
              <w:bottom w:val="single" w:color="auto" w:sz="4" w:space="0"/>
              <w:right w:val="single" w:color="auto" w:sz="4" w:space="0"/>
            </w:tcBorders>
            <w:shd w:val="clear" w:color="auto" w:fill="auto"/>
            <w:noWrap/>
            <w:vAlign w:val="bottom"/>
          </w:tcPr>
          <w:p w14:paraId="1192C42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0524F322">
            <w:pPr>
              <w:spacing w:after="0" w:line="240" w:lineRule="auto"/>
              <w:jc w:val="right"/>
              <w:rPr>
                <w:rFonts w:ascii="Times New Roman" w:hAnsi="Times New Roman" w:eastAsia="Times New Roman" w:cs="Times New Roman"/>
                <w:color w:val="000000"/>
                <w:sz w:val="24"/>
                <w:szCs w:val="24"/>
                <w:lang w:eastAsia="ru-RU"/>
              </w:rPr>
            </w:pPr>
          </w:p>
        </w:tc>
      </w:tr>
      <w:tr w14:paraId="185DE2BA">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422E0BB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14</w:t>
            </w:r>
          </w:p>
        </w:tc>
        <w:tc>
          <w:tcPr>
            <w:tcW w:w="4138" w:type="dxa"/>
            <w:tcBorders>
              <w:top w:val="nil"/>
              <w:left w:val="nil"/>
              <w:bottom w:val="single" w:color="auto" w:sz="4" w:space="0"/>
              <w:right w:val="single" w:color="auto" w:sz="4" w:space="0"/>
            </w:tcBorders>
            <w:shd w:val="clear" w:color="auto" w:fill="auto"/>
            <w:vAlign w:val="bottom"/>
          </w:tcPr>
          <w:p w14:paraId="26E1DD3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лексические нормы современного русского литературного языка.</w:t>
            </w:r>
          </w:p>
        </w:tc>
        <w:tc>
          <w:tcPr>
            <w:tcW w:w="2120" w:type="dxa"/>
            <w:tcBorders>
              <w:top w:val="nil"/>
              <w:left w:val="nil"/>
              <w:bottom w:val="single" w:color="auto" w:sz="4" w:space="0"/>
              <w:right w:val="single" w:color="auto" w:sz="4" w:space="0"/>
            </w:tcBorders>
            <w:shd w:val="clear" w:color="auto" w:fill="auto"/>
            <w:noWrap/>
            <w:vAlign w:val="bottom"/>
          </w:tcPr>
          <w:p w14:paraId="28E2154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A472FD0">
            <w:pPr>
              <w:spacing w:after="0" w:line="240" w:lineRule="auto"/>
              <w:jc w:val="right"/>
              <w:rPr>
                <w:rFonts w:ascii="Times New Roman" w:hAnsi="Times New Roman" w:eastAsia="Times New Roman" w:cs="Times New Roman"/>
                <w:color w:val="000000"/>
                <w:sz w:val="24"/>
                <w:szCs w:val="24"/>
                <w:lang w:eastAsia="ru-RU"/>
              </w:rPr>
            </w:pPr>
          </w:p>
        </w:tc>
      </w:tr>
      <w:tr w14:paraId="3026F97E">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F1582C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15</w:t>
            </w:r>
          </w:p>
        </w:tc>
        <w:tc>
          <w:tcPr>
            <w:tcW w:w="4138" w:type="dxa"/>
            <w:tcBorders>
              <w:top w:val="nil"/>
              <w:left w:val="nil"/>
              <w:bottom w:val="single" w:color="auto" w:sz="4" w:space="0"/>
              <w:right w:val="single" w:color="auto" w:sz="4" w:space="0"/>
            </w:tcBorders>
            <w:shd w:val="clear" w:color="auto" w:fill="auto"/>
            <w:vAlign w:val="bottom"/>
          </w:tcPr>
          <w:p w14:paraId="2C22C69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Терминология и точность речи.</w:t>
            </w:r>
          </w:p>
        </w:tc>
        <w:tc>
          <w:tcPr>
            <w:tcW w:w="2120" w:type="dxa"/>
            <w:tcBorders>
              <w:top w:val="nil"/>
              <w:left w:val="nil"/>
              <w:bottom w:val="single" w:color="auto" w:sz="4" w:space="0"/>
              <w:right w:val="single" w:color="auto" w:sz="4" w:space="0"/>
            </w:tcBorders>
            <w:shd w:val="clear" w:color="auto" w:fill="auto"/>
            <w:noWrap/>
            <w:vAlign w:val="bottom"/>
          </w:tcPr>
          <w:p w14:paraId="51B6E4E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4EFFA7B4">
            <w:pPr>
              <w:spacing w:after="0" w:line="240" w:lineRule="auto"/>
              <w:jc w:val="right"/>
              <w:rPr>
                <w:rFonts w:ascii="Times New Roman" w:hAnsi="Times New Roman" w:eastAsia="Times New Roman" w:cs="Times New Roman"/>
                <w:color w:val="000000"/>
                <w:sz w:val="24"/>
                <w:szCs w:val="24"/>
                <w:lang w:eastAsia="ru-RU"/>
              </w:rPr>
            </w:pPr>
          </w:p>
        </w:tc>
      </w:tr>
      <w:tr w14:paraId="3EA4F4AB">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719294E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16</w:t>
            </w:r>
          </w:p>
        </w:tc>
        <w:tc>
          <w:tcPr>
            <w:tcW w:w="4138" w:type="dxa"/>
            <w:tcBorders>
              <w:top w:val="nil"/>
              <w:left w:val="nil"/>
              <w:bottom w:val="single" w:color="auto" w:sz="4" w:space="0"/>
              <w:right w:val="single" w:color="auto" w:sz="4" w:space="0"/>
            </w:tcBorders>
            <w:shd w:val="clear" w:color="auto" w:fill="auto"/>
            <w:vAlign w:val="bottom"/>
          </w:tcPr>
          <w:p w14:paraId="0B3E4AD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грамматические нормы современного русского литературного языка.</w:t>
            </w:r>
          </w:p>
        </w:tc>
        <w:tc>
          <w:tcPr>
            <w:tcW w:w="2120" w:type="dxa"/>
            <w:tcBorders>
              <w:top w:val="nil"/>
              <w:left w:val="nil"/>
              <w:bottom w:val="single" w:color="auto" w:sz="4" w:space="0"/>
              <w:right w:val="single" w:color="auto" w:sz="4" w:space="0"/>
            </w:tcBorders>
            <w:shd w:val="clear" w:color="auto" w:fill="auto"/>
            <w:noWrap/>
            <w:vAlign w:val="bottom"/>
          </w:tcPr>
          <w:p w14:paraId="0256C0C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59450385">
            <w:pPr>
              <w:spacing w:after="0" w:line="240" w:lineRule="auto"/>
              <w:jc w:val="right"/>
              <w:rPr>
                <w:rFonts w:ascii="Times New Roman" w:hAnsi="Times New Roman" w:eastAsia="Times New Roman" w:cs="Times New Roman"/>
                <w:color w:val="000000"/>
                <w:sz w:val="24"/>
                <w:szCs w:val="24"/>
                <w:lang w:eastAsia="ru-RU"/>
              </w:rPr>
            </w:pPr>
          </w:p>
        </w:tc>
      </w:tr>
      <w:tr w14:paraId="40F070F3">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48EA0D0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17</w:t>
            </w:r>
          </w:p>
        </w:tc>
        <w:tc>
          <w:tcPr>
            <w:tcW w:w="4138" w:type="dxa"/>
            <w:tcBorders>
              <w:top w:val="nil"/>
              <w:left w:val="nil"/>
              <w:bottom w:val="single" w:color="auto" w:sz="4" w:space="0"/>
              <w:right w:val="single" w:color="auto" w:sz="4" w:space="0"/>
            </w:tcBorders>
            <w:shd w:val="clear" w:color="auto" w:fill="auto"/>
            <w:vAlign w:val="bottom"/>
          </w:tcPr>
          <w:p w14:paraId="5ACA71C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Типичные грамматические ошибки в согласовании и управлении. </w:t>
            </w:r>
          </w:p>
        </w:tc>
        <w:tc>
          <w:tcPr>
            <w:tcW w:w="2120" w:type="dxa"/>
            <w:tcBorders>
              <w:top w:val="nil"/>
              <w:left w:val="nil"/>
              <w:bottom w:val="single" w:color="auto" w:sz="4" w:space="0"/>
              <w:right w:val="single" w:color="auto" w:sz="4" w:space="0"/>
            </w:tcBorders>
            <w:shd w:val="clear" w:color="auto" w:fill="auto"/>
            <w:noWrap/>
            <w:vAlign w:val="bottom"/>
          </w:tcPr>
          <w:p w14:paraId="1DBF9B8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2FADF8D4">
            <w:pPr>
              <w:spacing w:after="0" w:line="240" w:lineRule="auto"/>
              <w:jc w:val="right"/>
              <w:rPr>
                <w:rFonts w:ascii="Times New Roman" w:hAnsi="Times New Roman" w:eastAsia="Times New Roman" w:cs="Times New Roman"/>
                <w:color w:val="000000"/>
                <w:sz w:val="24"/>
                <w:szCs w:val="24"/>
                <w:lang w:eastAsia="ru-RU"/>
              </w:rPr>
            </w:pPr>
          </w:p>
        </w:tc>
      </w:tr>
      <w:tr w14:paraId="7294AB65">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5F27805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18</w:t>
            </w:r>
          </w:p>
        </w:tc>
        <w:tc>
          <w:tcPr>
            <w:tcW w:w="4138" w:type="dxa"/>
            <w:tcBorders>
              <w:top w:val="nil"/>
              <w:left w:val="nil"/>
              <w:bottom w:val="single" w:color="auto" w:sz="4" w:space="0"/>
              <w:right w:val="single" w:color="auto" w:sz="4" w:space="0"/>
            </w:tcBorders>
            <w:shd w:val="clear" w:color="auto" w:fill="auto"/>
            <w:vAlign w:val="bottom"/>
          </w:tcPr>
          <w:p w14:paraId="5DAEFE1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Трудные случаи согласования в русском языке.</w:t>
            </w:r>
          </w:p>
        </w:tc>
        <w:tc>
          <w:tcPr>
            <w:tcW w:w="2120" w:type="dxa"/>
            <w:tcBorders>
              <w:top w:val="nil"/>
              <w:left w:val="nil"/>
              <w:bottom w:val="single" w:color="auto" w:sz="4" w:space="0"/>
              <w:right w:val="single" w:color="auto" w:sz="4" w:space="0"/>
            </w:tcBorders>
            <w:shd w:val="clear" w:color="auto" w:fill="auto"/>
            <w:noWrap/>
            <w:vAlign w:val="bottom"/>
          </w:tcPr>
          <w:p w14:paraId="76592D8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2B683F01">
            <w:pPr>
              <w:spacing w:after="0" w:line="240" w:lineRule="auto"/>
              <w:jc w:val="right"/>
              <w:rPr>
                <w:rFonts w:ascii="Times New Roman" w:hAnsi="Times New Roman" w:eastAsia="Times New Roman" w:cs="Times New Roman"/>
                <w:color w:val="000000"/>
                <w:sz w:val="24"/>
                <w:szCs w:val="24"/>
                <w:lang w:eastAsia="ru-RU"/>
              </w:rPr>
            </w:pPr>
          </w:p>
        </w:tc>
      </w:tr>
      <w:tr w14:paraId="21626BE3">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96940B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19</w:t>
            </w:r>
          </w:p>
        </w:tc>
        <w:tc>
          <w:tcPr>
            <w:tcW w:w="4138" w:type="dxa"/>
            <w:tcBorders>
              <w:top w:val="nil"/>
              <w:left w:val="nil"/>
              <w:bottom w:val="single" w:color="auto" w:sz="4" w:space="0"/>
              <w:right w:val="single" w:color="auto" w:sz="4" w:space="0"/>
            </w:tcBorders>
            <w:shd w:val="clear" w:color="auto" w:fill="auto"/>
            <w:vAlign w:val="bottom"/>
          </w:tcPr>
          <w:p w14:paraId="179BEF7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Особенности современного речевого этикета</w:t>
            </w:r>
          </w:p>
        </w:tc>
        <w:tc>
          <w:tcPr>
            <w:tcW w:w="2120" w:type="dxa"/>
            <w:tcBorders>
              <w:top w:val="nil"/>
              <w:left w:val="nil"/>
              <w:bottom w:val="single" w:color="auto" w:sz="4" w:space="0"/>
              <w:right w:val="single" w:color="auto" w:sz="4" w:space="0"/>
            </w:tcBorders>
            <w:shd w:val="clear" w:color="auto" w:fill="auto"/>
            <w:noWrap/>
            <w:vAlign w:val="bottom"/>
          </w:tcPr>
          <w:p w14:paraId="36365FD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4F82AE3">
            <w:pPr>
              <w:spacing w:after="0" w:line="240" w:lineRule="auto"/>
              <w:jc w:val="right"/>
              <w:rPr>
                <w:rFonts w:ascii="Times New Roman" w:hAnsi="Times New Roman" w:eastAsia="Times New Roman" w:cs="Times New Roman"/>
                <w:color w:val="000000"/>
                <w:sz w:val="24"/>
                <w:szCs w:val="24"/>
                <w:lang w:eastAsia="ru-RU"/>
              </w:rPr>
            </w:pPr>
          </w:p>
        </w:tc>
      </w:tr>
      <w:tr w14:paraId="78E36E3D">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166EDB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20</w:t>
            </w:r>
          </w:p>
        </w:tc>
        <w:tc>
          <w:tcPr>
            <w:tcW w:w="4138" w:type="dxa"/>
            <w:tcBorders>
              <w:top w:val="nil"/>
              <w:left w:val="nil"/>
              <w:bottom w:val="single" w:color="auto" w:sz="4" w:space="0"/>
              <w:right w:val="single" w:color="auto" w:sz="4" w:space="0"/>
            </w:tcBorders>
            <w:shd w:val="clear" w:color="auto" w:fill="auto"/>
            <w:vAlign w:val="bottom"/>
          </w:tcPr>
          <w:p w14:paraId="27EC3DC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Особенности современного речевого этикета</w:t>
            </w:r>
          </w:p>
        </w:tc>
        <w:tc>
          <w:tcPr>
            <w:tcW w:w="2120" w:type="dxa"/>
            <w:tcBorders>
              <w:top w:val="nil"/>
              <w:left w:val="nil"/>
              <w:bottom w:val="single" w:color="auto" w:sz="4" w:space="0"/>
              <w:right w:val="single" w:color="auto" w:sz="4" w:space="0"/>
            </w:tcBorders>
            <w:shd w:val="clear" w:color="auto" w:fill="auto"/>
            <w:noWrap/>
            <w:vAlign w:val="bottom"/>
          </w:tcPr>
          <w:p w14:paraId="5457206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5620BFA8">
            <w:pPr>
              <w:spacing w:after="0" w:line="240" w:lineRule="auto"/>
              <w:jc w:val="right"/>
              <w:rPr>
                <w:rFonts w:ascii="Times New Roman" w:hAnsi="Times New Roman" w:eastAsia="Times New Roman" w:cs="Times New Roman"/>
                <w:color w:val="000000"/>
                <w:sz w:val="24"/>
                <w:szCs w:val="24"/>
                <w:lang w:eastAsia="ru-RU"/>
              </w:rPr>
            </w:pPr>
          </w:p>
        </w:tc>
      </w:tr>
      <w:tr w14:paraId="1CB3B4DF">
        <w:tblPrEx>
          <w:tblCellMar>
            <w:top w:w="0" w:type="dxa"/>
            <w:left w:w="108" w:type="dxa"/>
            <w:bottom w:w="0" w:type="dxa"/>
            <w:right w:w="108" w:type="dxa"/>
          </w:tblCellMar>
        </w:tblPrEx>
        <w:trPr>
          <w:trHeight w:val="94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12E9980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21</w:t>
            </w:r>
          </w:p>
        </w:tc>
        <w:tc>
          <w:tcPr>
            <w:tcW w:w="4138" w:type="dxa"/>
            <w:tcBorders>
              <w:top w:val="nil"/>
              <w:left w:val="nil"/>
              <w:bottom w:val="single" w:color="auto" w:sz="4" w:space="0"/>
              <w:right w:val="single" w:color="auto" w:sz="4" w:space="0"/>
            </w:tcBorders>
            <w:shd w:val="clear" w:color="auto" w:fill="auto"/>
            <w:vAlign w:val="bottom"/>
          </w:tcPr>
          <w:p w14:paraId="6E1665C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"Без грамматической ошибки я русской речи не люблю" (А.С.Пушкин). Представление проектных, исследовательских работ.</w:t>
            </w:r>
          </w:p>
        </w:tc>
        <w:tc>
          <w:tcPr>
            <w:tcW w:w="2120" w:type="dxa"/>
            <w:tcBorders>
              <w:top w:val="nil"/>
              <w:left w:val="nil"/>
              <w:bottom w:val="single" w:color="auto" w:sz="4" w:space="0"/>
              <w:right w:val="single" w:color="auto" w:sz="4" w:space="0"/>
            </w:tcBorders>
            <w:shd w:val="clear" w:color="auto" w:fill="auto"/>
            <w:noWrap/>
            <w:vAlign w:val="bottom"/>
          </w:tcPr>
          <w:p w14:paraId="02EA162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3CFEDAE">
            <w:pPr>
              <w:spacing w:after="0" w:line="240" w:lineRule="auto"/>
              <w:jc w:val="right"/>
              <w:rPr>
                <w:rFonts w:ascii="Times New Roman" w:hAnsi="Times New Roman" w:eastAsia="Times New Roman" w:cs="Times New Roman"/>
                <w:color w:val="000000"/>
                <w:sz w:val="24"/>
                <w:szCs w:val="24"/>
                <w:lang w:eastAsia="ru-RU"/>
              </w:rPr>
            </w:pPr>
          </w:p>
        </w:tc>
      </w:tr>
      <w:tr w14:paraId="7CB7AF9F">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2074741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22</w:t>
            </w:r>
          </w:p>
        </w:tc>
        <w:tc>
          <w:tcPr>
            <w:tcW w:w="4138" w:type="dxa"/>
            <w:tcBorders>
              <w:top w:val="nil"/>
              <w:left w:val="nil"/>
              <w:bottom w:val="single" w:color="auto" w:sz="4" w:space="0"/>
              <w:right w:val="single" w:color="auto" w:sz="4" w:space="0"/>
            </w:tcBorders>
            <w:shd w:val="clear" w:color="auto" w:fill="auto"/>
            <w:vAlign w:val="bottom"/>
          </w:tcPr>
          <w:p w14:paraId="710DF08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Проверочная работа №2.</w:t>
            </w:r>
          </w:p>
        </w:tc>
        <w:tc>
          <w:tcPr>
            <w:tcW w:w="2120" w:type="dxa"/>
            <w:tcBorders>
              <w:top w:val="nil"/>
              <w:left w:val="nil"/>
              <w:bottom w:val="single" w:color="auto" w:sz="4" w:space="0"/>
              <w:right w:val="single" w:color="auto" w:sz="4" w:space="0"/>
            </w:tcBorders>
            <w:shd w:val="clear" w:color="auto" w:fill="auto"/>
            <w:noWrap/>
            <w:vAlign w:val="bottom"/>
          </w:tcPr>
          <w:p w14:paraId="3A2C9D7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FBB9AE3">
            <w:pPr>
              <w:spacing w:after="0" w:line="240" w:lineRule="auto"/>
              <w:jc w:val="right"/>
              <w:rPr>
                <w:rFonts w:ascii="Times New Roman" w:hAnsi="Times New Roman" w:eastAsia="Times New Roman" w:cs="Times New Roman"/>
                <w:color w:val="000000"/>
                <w:sz w:val="24"/>
                <w:szCs w:val="24"/>
                <w:lang w:eastAsia="ru-RU"/>
              </w:rPr>
            </w:pPr>
          </w:p>
        </w:tc>
      </w:tr>
      <w:tr w14:paraId="5CBAF6D9">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43B3D5E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23</w:t>
            </w:r>
          </w:p>
        </w:tc>
        <w:tc>
          <w:tcPr>
            <w:tcW w:w="4138" w:type="dxa"/>
            <w:tcBorders>
              <w:top w:val="nil"/>
              <w:left w:val="nil"/>
              <w:bottom w:val="single" w:color="auto" w:sz="4" w:space="0"/>
              <w:right w:val="single" w:color="auto" w:sz="4" w:space="0"/>
            </w:tcBorders>
            <w:shd w:val="clear" w:color="auto" w:fill="auto"/>
            <w:vAlign w:val="bottom"/>
          </w:tcPr>
          <w:p w14:paraId="3B9478F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Информация: способы и средства ее получения и переработки.</w:t>
            </w:r>
          </w:p>
        </w:tc>
        <w:tc>
          <w:tcPr>
            <w:tcW w:w="2120" w:type="dxa"/>
            <w:tcBorders>
              <w:top w:val="nil"/>
              <w:left w:val="nil"/>
              <w:bottom w:val="single" w:color="auto" w:sz="4" w:space="0"/>
              <w:right w:val="single" w:color="auto" w:sz="4" w:space="0"/>
            </w:tcBorders>
            <w:shd w:val="clear" w:color="auto" w:fill="auto"/>
            <w:noWrap/>
            <w:vAlign w:val="bottom"/>
          </w:tcPr>
          <w:p w14:paraId="507568C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500A1EA3">
            <w:pPr>
              <w:spacing w:after="0" w:line="240" w:lineRule="auto"/>
              <w:jc w:val="right"/>
              <w:rPr>
                <w:rFonts w:ascii="Times New Roman" w:hAnsi="Times New Roman" w:eastAsia="Times New Roman" w:cs="Times New Roman"/>
                <w:color w:val="000000"/>
                <w:sz w:val="24"/>
                <w:szCs w:val="24"/>
                <w:lang w:eastAsia="ru-RU"/>
              </w:rPr>
            </w:pPr>
          </w:p>
        </w:tc>
      </w:tr>
      <w:tr w14:paraId="085362E1">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2EC0A52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24</w:t>
            </w:r>
          </w:p>
        </w:tc>
        <w:tc>
          <w:tcPr>
            <w:tcW w:w="4138" w:type="dxa"/>
            <w:tcBorders>
              <w:top w:val="nil"/>
              <w:left w:val="nil"/>
              <w:bottom w:val="single" w:color="auto" w:sz="4" w:space="0"/>
              <w:right w:val="single" w:color="auto" w:sz="4" w:space="0"/>
            </w:tcBorders>
            <w:shd w:val="clear" w:color="auto" w:fill="auto"/>
            <w:vAlign w:val="bottom"/>
          </w:tcPr>
          <w:p w14:paraId="70E135A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Слушание как речевой деятельности. Эффективные приёмы слушания.</w:t>
            </w:r>
          </w:p>
        </w:tc>
        <w:tc>
          <w:tcPr>
            <w:tcW w:w="2120" w:type="dxa"/>
            <w:tcBorders>
              <w:top w:val="nil"/>
              <w:left w:val="nil"/>
              <w:bottom w:val="single" w:color="auto" w:sz="4" w:space="0"/>
              <w:right w:val="single" w:color="auto" w:sz="4" w:space="0"/>
            </w:tcBorders>
            <w:shd w:val="clear" w:color="auto" w:fill="auto"/>
            <w:noWrap/>
            <w:vAlign w:val="bottom"/>
          </w:tcPr>
          <w:p w14:paraId="0A48698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1D0327FE">
            <w:pPr>
              <w:spacing w:after="0" w:line="240" w:lineRule="auto"/>
              <w:jc w:val="right"/>
              <w:rPr>
                <w:rFonts w:ascii="Times New Roman" w:hAnsi="Times New Roman" w:eastAsia="Times New Roman" w:cs="Times New Roman"/>
                <w:color w:val="000000"/>
                <w:sz w:val="24"/>
                <w:szCs w:val="24"/>
                <w:lang w:eastAsia="ru-RU"/>
              </w:rPr>
            </w:pPr>
          </w:p>
        </w:tc>
      </w:tr>
      <w:tr w14:paraId="57B01ECB">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8B82B4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25</w:t>
            </w:r>
          </w:p>
        </w:tc>
        <w:tc>
          <w:tcPr>
            <w:tcW w:w="4138" w:type="dxa"/>
            <w:tcBorders>
              <w:top w:val="nil"/>
              <w:left w:val="nil"/>
              <w:bottom w:val="single" w:color="auto" w:sz="4" w:space="0"/>
              <w:right w:val="single" w:color="auto" w:sz="4" w:space="0"/>
            </w:tcBorders>
            <w:shd w:val="clear" w:color="auto" w:fill="auto"/>
            <w:vAlign w:val="bottom"/>
          </w:tcPr>
          <w:p w14:paraId="243B88D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Аргументация. Правила эффективной аргументации.</w:t>
            </w:r>
          </w:p>
        </w:tc>
        <w:tc>
          <w:tcPr>
            <w:tcW w:w="2120" w:type="dxa"/>
            <w:tcBorders>
              <w:top w:val="nil"/>
              <w:left w:val="nil"/>
              <w:bottom w:val="single" w:color="auto" w:sz="4" w:space="0"/>
              <w:right w:val="single" w:color="auto" w:sz="4" w:space="0"/>
            </w:tcBorders>
            <w:shd w:val="clear" w:color="auto" w:fill="auto"/>
            <w:noWrap/>
            <w:vAlign w:val="bottom"/>
          </w:tcPr>
          <w:p w14:paraId="303F5D8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60CDBB20">
            <w:pPr>
              <w:spacing w:after="0" w:line="240" w:lineRule="auto"/>
              <w:jc w:val="right"/>
              <w:rPr>
                <w:rFonts w:ascii="Times New Roman" w:hAnsi="Times New Roman" w:eastAsia="Times New Roman" w:cs="Times New Roman"/>
                <w:color w:val="000000"/>
                <w:sz w:val="24"/>
                <w:szCs w:val="24"/>
                <w:lang w:eastAsia="ru-RU"/>
              </w:rPr>
            </w:pPr>
          </w:p>
        </w:tc>
      </w:tr>
      <w:tr w14:paraId="4DF7E3F5">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562671D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26</w:t>
            </w:r>
          </w:p>
        </w:tc>
        <w:tc>
          <w:tcPr>
            <w:tcW w:w="4138" w:type="dxa"/>
            <w:tcBorders>
              <w:top w:val="nil"/>
              <w:left w:val="nil"/>
              <w:bottom w:val="single" w:color="auto" w:sz="4" w:space="0"/>
              <w:right w:val="single" w:color="auto" w:sz="4" w:space="0"/>
            </w:tcBorders>
            <w:shd w:val="clear" w:color="auto" w:fill="auto"/>
            <w:vAlign w:val="bottom"/>
          </w:tcPr>
          <w:p w14:paraId="3FD5147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Доказательство и его структура. Виды доказательств.</w:t>
            </w:r>
          </w:p>
        </w:tc>
        <w:tc>
          <w:tcPr>
            <w:tcW w:w="2120" w:type="dxa"/>
            <w:tcBorders>
              <w:top w:val="nil"/>
              <w:left w:val="nil"/>
              <w:bottom w:val="single" w:color="auto" w:sz="4" w:space="0"/>
              <w:right w:val="single" w:color="auto" w:sz="4" w:space="0"/>
            </w:tcBorders>
            <w:shd w:val="clear" w:color="auto" w:fill="auto"/>
            <w:noWrap/>
            <w:vAlign w:val="bottom"/>
          </w:tcPr>
          <w:p w14:paraId="40995FF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5AD06931">
            <w:pPr>
              <w:spacing w:after="0" w:line="240" w:lineRule="auto"/>
              <w:jc w:val="right"/>
              <w:rPr>
                <w:rFonts w:ascii="Times New Roman" w:hAnsi="Times New Roman" w:eastAsia="Times New Roman" w:cs="Times New Roman"/>
                <w:color w:val="000000"/>
                <w:sz w:val="24"/>
                <w:szCs w:val="24"/>
                <w:lang w:eastAsia="ru-RU"/>
              </w:rPr>
            </w:pPr>
          </w:p>
        </w:tc>
      </w:tr>
      <w:tr w14:paraId="4DAA0584">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082CC4E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27</w:t>
            </w:r>
          </w:p>
        </w:tc>
        <w:tc>
          <w:tcPr>
            <w:tcW w:w="4138" w:type="dxa"/>
            <w:tcBorders>
              <w:top w:val="nil"/>
              <w:left w:val="nil"/>
              <w:bottom w:val="single" w:color="auto" w:sz="4" w:space="0"/>
              <w:right w:val="single" w:color="auto" w:sz="4" w:space="0"/>
            </w:tcBorders>
            <w:shd w:val="clear" w:color="auto" w:fill="auto"/>
            <w:vAlign w:val="bottom"/>
          </w:tcPr>
          <w:p w14:paraId="66152F24">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Разговорная речь. Самопрезентация.</w:t>
            </w:r>
          </w:p>
        </w:tc>
        <w:tc>
          <w:tcPr>
            <w:tcW w:w="2120" w:type="dxa"/>
            <w:tcBorders>
              <w:top w:val="nil"/>
              <w:left w:val="nil"/>
              <w:bottom w:val="single" w:color="auto" w:sz="4" w:space="0"/>
              <w:right w:val="single" w:color="auto" w:sz="4" w:space="0"/>
            </w:tcBorders>
            <w:shd w:val="clear" w:color="auto" w:fill="auto"/>
            <w:noWrap/>
            <w:vAlign w:val="bottom"/>
          </w:tcPr>
          <w:p w14:paraId="119B655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28A46BE4">
            <w:pPr>
              <w:spacing w:after="0" w:line="240" w:lineRule="auto"/>
              <w:jc w:val="right"/>
              <w:rPr>
                <w:rFonts w:ascii="Times New Roman" w:hAnsi="Times New Roman" w:eastAsia="Times New Roman" w:cs="Times New Roman"/>
                <w:color w:val="000000"/>
                <w:sz w:val="24"/>
                <w:szCs w:val="24"/>
                <w:lang w:eastAsia="ru-RU"/>
              </w:rPr>
            </w:pPr>
          </w:p>
        </w:tc>
      </w:tr>
      <w:tr w14:paraId="56FC7459">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2E82655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28</w:t>
            </w:r>
          </w:p>
        </w:tc>
        <w:tc>
          <w:tcPr>
            <w:tcW w:w="4138" w:type="dxa"/>
            <w:tcBorders>
              <w:top w:val="nil"/>
              <w:left w:val="nil"/>
              <w:bottom w:val="single" w:color="auto" w:sz="4" w:space="0"/>
              <w:right w:val="single" w:color="auto" w:sz="4" w:space="0"/>
            </w:tcBorders>
            <w:shd w:val="clear" w:color="auto" w:fill="auto"/>
            <w:vAlign w:val="bottom"/>
          </w:tcPr>
          <w:p w14:paraId="6D88651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Научный стиль речи. Реферат.</w:t>
            </w:r>
          </w:p>
        </w:tc>
        <w:tc>
          <w:tcPr>
            <w:tcW w:w="2120" w:type="dxa"/>
            <w:tcBorders>
              <w:top w:val="nil"/>
              <w:left w:val="nil"/>
              <w:bottom w:val="single" w:color="auto" w:sz="4" w:space="0"/>
              <w:right w:val="single" w:color="auto" w:sz="4" w:space="0"/>
            </w:tcBorders>
            <w:shd w:val="clear" w:color="auto" w:fill="auto"/>
            <w:noWrap/>
            <w:vAlign w:val="bottom"/>
          </w:tcPr>
          <w:p w14:paraId="7A7D75A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BE5D952">
            <w:pPr>
              <w:spacing w:after="0" w:line="240" w:lineRule="auto"/>
              <w:jc w:val="right"/>
              <w:rPr>
                <w:rFonts w:ascii="Times New Roman" w:hAnsi="Times New Roman" w:eastAsia="Times New Roman" w:cs="Times New Roman"/>
                <w:color w:val="000000"/>
                <w:sz w:val="24"/>
                <w:szCs w:val="24"/>
                <w:lang w:eastAsia="ru-RU"/>
              </w:rPr>
            </w:pPr>
          </w:p>
        </w:tc>
      </w:tr>
      <w:tr w14:paraId="7FFA3645">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099D43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29</w:t>
            </w:r>
          </w:p>
        </w:tc>
        <w:tc>
          <w:tcPr>
            <w:tcW w:w="4138" w:type="dxa"/>
            <w:tcBorders>
              <w:top w:val="nil"/>
              <w:left w:val="nil"/>
              <w:bottom w:val="single" w:color="auto" w:sz="4" w:space="0"/>
              <w:right w:val="single" w:color="auto" w:sz="4" w:space="0"/>
            </w:tcBorders>
            <w:shd w:val="clear" w:color="auto" w:fill="auto"/>
            <w:vAlign w:val="bottom"/>
          </w:tcPr>
          <w:p w14:paraId="49979DC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Учебно-научная дискуссия.</w:t>
            </w:r>
          </w:p>
        </w:tc>
        <w:tc>
          <w:tcPr>
            <w:tcW w:w="2120" w:type="dxa"/>
            <w:tcBorders>
              <w:top w:val="nil"/>
              <w:left w:val="nil"/>
              <w:bottom w:val="single" w:color="auto" w:sz="4" w:space="0"/>
              <w:right w:val="single" w:color="auto" w:sz="4" w:space="0"/>
            </w:tcBorders>
            <w:shd w:val="clear" w:color="auto" w:fill="auto"/>
            <w:noWrap/>
            <w:vAlign w:val="bottom"/>
          </w:tcPr>
          <w:p w14:paraId="32892A3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5AC9BD63">
            <w:pPr>
              <w:spacing w:after="0" w:line="240" w:lineRule="auto"/>
              <w:jc w:val="right"/>
              <w:rPr>
                <w:rFonts w:ascii="Times New Roman" w:hAnsi="Times New Roman" w:eastAsia="Times New Roman" w:cs="Times New Roman"/>
                <w:color w:val="000000"/>
                <w:sz w:val="24"/>
                <w:szCs w:val="24"/>
                <w:lang w:eastAsia="ru-RU"/>
              </w:rPr>
            </w:pPr>
          </w:p>
        </w:tc>
      </w:tr>
      <w:tr w14:paraId="59B05191">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48B2F59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30</w:t>
            </w:r>
          </w:p>
        </w:tc>
        <w:tc>
          <w:tcPr>
            <w:tcW w:w="4138" w:type="dxa"/>
            <w:tcBorders>
              <w:top w:val="nil"/>
              <w:left w:val="nil"/>
              <w:bottom w:val="single" w:color="auto" w:sz="4" w:space="0"/>
              <w:right w:val="single" w:color="auto" w:sz="4" w:space="0"/>
            </w:tcBorders>
            <w:shd w:val="clear" w:color="auto" w:fill="auto"/>
            <w:vAlign w:val="bottom"/>
          </w:tcPr>
          <w:p w14:paraId="45F385E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Язык художественной литературы. </w:t>
            </w:r>
          </w:p>
        </w:tc>
        <w:tc>
          <w:tcPr>
            <w:tcW w:w="2120" w:type="dxa"/>
            <w:tcBorders>
              <w:top w:val="nil"/>
              <w:left w:val="nil"/>
              <w:bottom w:val="single" w:color="auto" w:sz="4" w:space="0"/>
              <w:right w:val="single" w:color="auto" w:sz="4" w:space="0"/>
            </w:tcBorders>
            <w:shd w:val="clear" w:color="auto" w:fill="auto"/>
            <w:noWrap/>
            <w:vAlign w:val="bottom"/>
          </w:tcPr>
          <w:p w14:paraId="7457172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05D05323">
            <w:pPr>
              <w:spacing w:after="0" w:line="240" w:lineRule="auto"/>
              <w:jc w:val="right"/>
              <w:rPr>
                <w:rFonts w:ascii="Times New Roman" w:hAnsi="Times New Roman" w:eastAsia="Times New Roman" w:cs="Times New Roman"/>
                <w:color w:val="000000"/>
                <w:sz w:val="24"/>
                <w:szCs w:val="24"/>
                <w:lang w:eastAsia="ru-RU"/>
              </w:rPr>
            </w:pPr>
          </w:p>
        </w:tc>
      </w:tr>
      <w:tr w14:paraId="29240909">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CADDE5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31</w:t>
            </w:r>
          </w:p>
        </w:tc>
        <w:tc>
          <w:tcPr>
            <w:tcW w:w="4138" w:type="dxa"/>
            <w:tcBorders>
              <w:top w:val="nil"/>
              <w:left w:val="nil"/>
              <w:bottom w:val="single" w:color="auto" w:sz="4" w:space="0"/>
              <w:right w:val="single" w:color="auto" w:sz="4" w:space="0"/>
            </w:tcBorders>
            <w:shd w:val="clear" w:color="auto" w:fill="auto"/>
            <w:vAlign w:val="bottom"/>
          </w:tcPr>
          <w:p w14:paraId="71E368B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Сочинение в жанре письма.</w:t>
            </w:r>
          </w:p>
        </w:tc>
        <w:tc>
          <w:tcPr>
            <w:tcW w:w="2120" w:type="dxa"/>
            <w:tcBorders>
              <w:top w:val="nil"/>
              <w:left w:val="nil"/>
              <w:bottom w:val="single" w:color="auto" w:sz="4" w:space="0"/>
              <w:right w:val="single" w:color="auto" w:sz="4" w:space="0"/>
            </w:tcBorders>
            <w:shd w:val="clear" w:color="auto" w:fill="auto"/>
            <w:noWrap/>
            <w:vAlign w:val="bottom"/>
          </w:tcPr>
          <w:p w14:paraId="475CC06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141680FA">
            <w:pPr>
              <w:spacing w:after="0" w:line="240" w:lineRule="auto"/>
              <w:jc w:val="right"/>
              <w:rPr>
                <w:rFonts w:ascii="Times New Roman" w:hAnsi="Times New Roman" w:eastAsia="Times New Roman" w:cs="Times New Roman"/>
                <w:color w:val="000000"/>
                <w:sz w:val="24"/>
                <w:szCs w:val="24"/>
                <w:lang w:eastAsia="ru-RU"/>
              </w:rPr>
            </w:pPr>
          </w:p>
        </w:tc>
      </w:tr>
      <w:tr w14:paraId="75DC7DFB">
        <w:tblPrEx>
          <w:tblCellMar>
            <w:top w:w="0" w:type="dxa"/>
            <w:left w:w="108" w:type="dxa"/>
            <w:bottom w:w="0" w:type="dxa"/>
            <w:right w:w="108" w:type="dxa"/>
          </w:tblCellMar>
        </w:tblPrEx>
        <w:trPr>
          <w:trHeight w:val="94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0E49F9B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32</w:t>
            </w:r>
          </w:p>
        </w:tc>
        <w:tc>
          <w:tcPr>
            <w:tcW w:w="4138" w:type="dxa"/>
            <w:tcBorders>
              <w:top w:val="nil"/>
              <w:left w:val="nil"/>
              <w:bottom w:val="single" w:color="auto" w:sz="4" w:space="0"/>
              <w:right w:val="single" w:color="auto" w:sz="4" w:space="0"/>
            </w:tcBorders>
            <w:shd w:val="clear" w:color="auto" w:fill="auto"/>
            <w:vAlign w:val="bottom"/>
          </w:tcPr>
          <w:p w14:paraId="1A2311D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Эффективные приёмы работы с текстом. Представление проектных, исследовательских работ. Проверочная работа №3</w:t>
            </w:r>
          </w:p>
        </w:tc>
        <w:tc>
          <w:tcPr>
            <w:tcW w:w="2120" w:type="dxa"/>
            <w:tcBorders>
              <w:top w:val="nil"/>
              <w:left w:val="nil"/>
              <w:bottom w:val="single" w:color="auto" w:sz="4" w:space="0"/>
              <w:right w:val="single" w:color="auto" w:sz="4" w:space="0"/>
            </w:tcBorders>
            <w:shd w:val="clear" w:color="auto" w:fill="auto"/>
            <w:noWrap/>
            <w:vAlign w:val="bottom"/>
          </w:tcPr>
          <w:p w14:paraId="56809F3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07E886F">
            <w:pPr>
              <w:spacing w:after="0" w:line="240" w:lineRule="auto"/>
              <w:jc w:val="right"/>
              <w:rPr>
                <w:rFonts w:ascii="Times New Roman" w:hAnsi="Times New Roman" w:eastAsia="Times New Roman" w:cs="Times New Roman"/>
                <w:color w:val="000000"/>
                <w:sz w:val="24"/>
                <w:szCs w:val="24"/>
                <w:lang w:eastAsia="ru-RU"/>
              </w:rPr>
            </w:pPr>
          </w:p>
        </w:tc>
      </w:tr>
      <w:tr w14:paraId="5F49083F">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431825B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33</w:t>
            </w:r>
          </w:p>
        </w:tc>
        <w:tc>
          <w:tcPr>
            <w:tcW w:w="4138" w:type="dxa"/>
            <w:tcBorders>
              <w:top w:val="nil"/>
              <w:left w:val="nil"/>
              <w:bottom w:val="single" w:color="auto" w:sz="4" w:space="0"/>
              <w:right w:val="single" w:color="auto" w:sz="4" w:space="0"/>
            </w:tcBorders>
            <w:shd w:val="clear" w:color="auto" w:fill="auto"/>
            <w:vAlign w:val="bottom"/>
          </w:tcPr>
          <w:p w14:paraId="5D1F56F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Итоговая контрольная работа</w:t>
            </w:r>
          </w:p>
        </w:tc>
        <w:tc>
          <w:tcPr>
            <w:tcW w:w="2120" w:type="dxa"/>
            <w:tcBorders>
              <w:top w:val="nil"/>
              <w:left w:val="nil"/>
              <w:bottom w:val="single" w:color="auto" w:sz="4" w:space="0"/>
              <w:right w:val="single" w:color="auto" w:sz="4" w:space="0"/>
            </w:tcBorders>
            <w:shd w:val="clear" w:color="auto" w:fill="auto"/>
            <w:noWrap/>
            <w:vAlign w:val="bottom"/>
          </w:tcPr>
          <w:p w14:paraId="11FB92B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7E45CC1">
            <w:pPr>
              <w:spacing w:after="0" w:line="240" w:lineRule="auto"/>
              <w:jc w:val="right"/>
              <w:rPr>
                <w:rFonts w:ascii="Times New Roman" w:hAnsi="Times New Roman" w:eastAsia="Times New Roman" w:cs="Times New Roman"/>
                <w:color w:val="000000"/>
                <w:sz w:val="24"/>
                <w:szCs w:val="24"/>
                <w:lang w:eastAsia="ru-RU"/>
              </w:rPr>
            </w:pPr>
          </w:p>
        </w:tc>
      </w:tr>
      <w:tr w14:paraId="224C21B7">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7E51937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c>
          <w:tcPr>
            <w:tcW w:w="4138" w:type="dxa"/>
            <w:tcBorders>
              <w:top w:val="nil"/>
              <w:left w:val="nil"/>
              <w:bottom w:val="single" w:color="auto" w:sz="4" w:space="0"/>
              <w:right w:val="single" w:color="auto" w:sz="4" w:space="0"/>
            </w:tcBorders>
            <w:shd w:val="clear" w:color="auto" w:fill="auto"/>
            <w:vAlign w:val="bottom"/>
          </w:tcPr>
          <w:p w14:paraId="00C31972">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Обобщающее повторение</w:t>
            </w:r>
          </w:p>
        </w:tc>
        <w:tc>
          <w:tcPr>
            <w:tcW w:w="2120" w:type="dxa"/>
            <w:tcBorders>
              <w:top w:val="nil"/>
              <w:left w:val="nil"/>
              <w:bottom w:val="single" w:color="auto" w:sz="4" w:space="0"/>
              <w:right w:val="single" w:color="auto" w:sz="4" w:space="0"/>
            </w:tcBorders>
            <w:shd w:val="clear" w:color="auto" w:fill="auto"/>
            <w:noWrap/>
            <w:vAlign w:val="bottom"/>
          </w:tcPr>
          <w:p w14:paraId="715C6EF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400604F7">
            <w:pPr>
              <w:spacing w:after="0" w:line="240" w:lineRule="auto"/>
              <w:jc w:val="right"/>
              <w:rPr>
                <w:rFonts w:ascii="Times New Roman" w:hAnsi="Times New Roman" w:eastAsia="Times New Roman" w:cs="Times New Roman"/>
                <w:color w:val="000000"/>
                <w:sz w:val="24"/>
                <w:szCs w:val="24"/>
                <w:lang w:eastAsia="ru-RU"/>
              </w:rPr>
            </w:pPr>
          </w:p>
        </w:tc>
      </w:tr>
      <w:tr w14:paraId="5FC34107">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45CE522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w:t>
            </w:r>
          </w:p>
        </w:tc>
        <w:tc>
          <w:tcPr>
            <w:tcW w:w="4138" w:type="dxa"/>
            <w:tcBorders>
              <w:top w:val="nil"/>
              <w:left w:val="nil"/>
              <w:bottom w:val="single" w:color="auto" w:sz="4" w:space="0"/>
              <w:right w:val="single" w:color="auto" w:sz="4" w:space="0"/>
            </w:tcBorders>
            <w:shd w:val="clear" w:color="auto" w:fill="auto"/>
            <w:vAlign w:val="bottom"/>
          </w:tcPr>
          <w:p w14:paraId="1298547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Общее количество часов по программе</w:t>
            </w:r>
          </w:p>
        </w:tc>
        <w:tc>
          <w:tcPr>
            <w:tcW w:w="2120" w:type="dxa"/>
            <w:tcBorders>
              <w:top w:val="nil"/>
              <w:left w:val="nil"/>
              <w:bottom w:val="single" w:color="auto" w:sz="4" w:space="0"/>
              <w:right w:val="single" w:color="auto" w:sz="4" w:space="0"/>
            </w:tcBorders>
            <w:shd w:val="clear" w:color="auto" w:fill="auto"/>
            <w:noWrap/>
            <w:vAlign w:val="bottom"/>
          </w:tcPr>
          <w:p w14:paraId="3F2A752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c>
          <w:tcPr>
            <w:tcW w:w="1860" w:type="dxa"/>
            <w:tcBorders>
              <w:top w:val="nil"/>
              <w:left w:val="nil"/>
              <w:bottom w:val="single" w:color="auto" w:sz="4" w:space="0"/>
              <w:right w:val="single" w:color="auto" w:sz="4" w:space="0"/>
            </w:tcBorders>
            <w:shd w:val="clear" w:color="auto" w:fill="auto"/>
            <w:noWrap/>
            <w:vAlign w:val="bottom"/>
          </w:tcPr>
          <w:p w14:paraId="2788A86F">
            <w:pPr>
              <w:spacing w:after="0" w:line="240" w:lineRule="auto"/>
              <w:rPr>
                <w:rFonts w:ascii="Times New Roman" w:hAnsi="Times New Roman" w:eastAsia="Times New Roman" w:cs="Times New Roman"/>
                <w:color w:val="000000"/>
                <w:sz w:val="24"/>
                <w:szCs w:val="24"/>
                <w:lang w:eastAsia="ru-RU"/>
              </w:rPr>
            </w:pPr>
          </w:p>
        </w:tc>
      </w:tr>
    </w:tbl>
    <w:p w14:paraId="78EAB83B">
      <w:pPr>
        <w:rPr>
          <w:rFonts w:ascii="Times New Roman" w:hAnsi="Times New Roman" w:cs="Times New Roman"/>
          <w:sz w:val="24"/>
          <w:szCs w:val="24"/>
        </w:rPr>
      </w:pPr>
    </w:p>
    <w:p w14:paraId="6F91B0F0">
      <w:pPr>
        <w:rPr>
          <w:rFonts w:ascii="Times New Roman" w:hAnsi="Times New Roman" w:cs="Times New Roman"/>
          <w:sz w:val="24"/>
          <w:szCs w:val="24"/>
        </w:rPr>
      </w:pPr>
    </w:p>
    <w:p w14:paraId="3465902F">
      <w:pPr>
        <w:rPr>
          <w:rFonts w:ascii="Times New Roman" w:hAnsi="Times New Roman" w:cs="Times New Roman"/>
          <w:b/>
          <w:sz w:val="24"/>
          <w:szCs w:val="24"/>
        </w:rPr>
      </w:pPr>
      <w:r>
        <w:rPr>
          <w:rFonts w:ascii="Times New Roman" w:hAnsi="Times New Roman" w:cs="Times New Roman"/>
          <w:b/>
          <w:sz w:val="24"/>
          <w:szCs w:val="24"/>
        </w:rPr>
        <w:t>9 КЛАСС</w:t>
      </w:r>
    </w:p>
    <w:p w14:paraId="759C0106">
      <w:pPr>
        <w:rPr>
          <w:rFonts w:ascii="Times New Roman" w:hAnsi="Times New Roman" w:cs="Times New Roman"/>
          <w:b/>
          <w:sz w:val="24"/>
          <w:szCs w:val="24"/>
        </w:rPr>
      </w:pPr>
    </w:p>
    <w:tbl>
      <w:tblPr>
        <w:tblStyle w:val="3"/>
        <w:tblW w:w="8800" w:type="dxa"/>
        <w:tblInd w:w="0" w:type="dxa"/>
        <w:tblLayout w:type="autofit"/>
        <w:tblCellMar>
          <w:top w:w="0" w:type="dxa"/>
          <w:left w:w="108" w:type="dxa"/>
          <w:bottom w:w="0" w:type="dxa"/>
          <w:right w:w="108" w:type="dxa"/>
        </w:tblCellMar>
      </w:tblPr>
      <w:tblGrid>
        <w:gridCol w:w="960"/>
        <w:gridCol w:w="3860"/>
        <w:gridCol w:w="2120"/>
        <w:gridCol w:w="1860"/>
      </w:tblGrid>
      <w:tr w14:paraId="7F168B6F">
        <w:tblPrEx>
          <w:tblCellMar>
            <w:top w:w="0" w:type="dxa"/>
            <w:left w:w="108" w:type="dxa"/>
            <w:bottom w:w="0" w:type="dxa"/>
            <w:right w:w="108" w:type="dxa"/>
          </w:tblCellMar>
        </w:tblPrEx>
        <w:trPr>
          <w:trHeight w:val="315"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1D37080E">
            <w:pPr>
              <w:spacing w:after="0" w:line="240" w:lineRule="auto"/>
              <w:ind w:firstLine="240" w:firstLineChars="100"/>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val="en-US" w:eastAsia="ru-RU"/>
              </w:rPr>
              <w:t xml:space="preserve">№ п/п </w:t>
            </w:r>
          </w:p>
        </w:tc>
        <w:tc>
          <w:tcPr>
            <w:tcW w:w="3860" w:type="dxa"/>
            <w:tcBorders>
              <w:top w:val="single" w:color="auto" w:sz="4" w:space="0"/>
              <w:left w:val="nil"/>
              <w:bottom w:val="single" w:color="auto" w:sz="4" w:space="0"/>
              <w:right w:val="single" w:color="auto" w:sz="4" w:space="0"/>
            </w:tcBorders>
            <w:shd w:val="clear" w:color="auto" w:fill="auto"/>
            <w:vAlign w:val="center"/>
          </w:tcPr>
          <w:p w14:paraId="4D53327A">
            <w:pPr>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val="en-US" w:eastAsia="ru-RU"/>
              </w:rPr>
              <w:t xml:space="preserve">Тема урока </w:t>
            </w:r>
          </w:p>
        </w:tc>
        <w:tc>
          <w:tcPr>
            <w:tcW w:w="2120" w:type="dxa"/>
            <w:tcBorders>
              <w:top w:val="single" w:color="auto" w:sz="4" w:space="0"/>
              <w:left w:val="nil"/>
              <w:bottom w:val="single" w:color="auto" w:sz="4" w:space="0"/>
              <w:right w:val="single" w:color="auto" w:sz="4" w:space="0"/>
            </w:tcBorders>
            <w:shd w:val="clear" w:color="auto" w:fill="auto"/>
            <w:vAlign w:val="center"/>
          </w:tcPr>
          <w:p w14:paraId="75A1FF34">
            <w:pPr>
              <w:spacing w:after="0" w:line="240" w:lineRule="auto"/>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val="en-US" w:eastAsia="ru-RU"/>
              </w:rPr>
              <w:t>Количество часов</w:t>
            </w:r>
          </w:p>
        </w:tc>
        <w:tc>
          <w:tcPr>
            <w:tcW w:w="1860" w:type="dxa"/>
            <w:tcBorders>
              <w:top w:val="single" w:color="auto" w:sz="4" w:space="0"/>
              <w:left w:val="nil"/>
              <w:bottom w:val="single" w:color="auto" w:sz="4" w:space="0"/>
              <w:right w:val="single" w:color="auto" w:sz="4" w:space="0"/>
            </w:tcBorders>
            <w:shd w:val="clear" w:color="auto" w:fill="auto"/>
            <w:vAlign w:val="center"/>
          </w:tcPr>
          <w:p w14:paraId="217A24C1">
            <w:pPr>
              <w:spacing w:after="0" w:line="240" w:lineRule="auto"/>
              <w:ind w:firstLine="240" w:firstLineChars="100"/>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val="en-US" w:eastAsia="ru-RU"/>
              </w:rPr>
              <w:t xml:space="preserve">Дата изучения </w:t>
            </w:r>
          </w:p>
        </w:tc>
      </w:tr>
      <w:tr w14:paraId="2210CD60">
        <w:tblPrEx>
          <w:tblCellMar>
            <w:top w:w="0" w:type="dxa"/>
            <w:left w:w="108" w:type="dxa"/>
            <w:bottom w:w="0" w:type="dxa"/>
            <w:right w:w="108" w:type="dxa"/>
          </w:tblCellMar>
        </w:tblPrEx>
        <w:trPr>
          <w:trHeight w:val="94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7EF4570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3860" w:type="dxa"/>
            <w:tcBorders>
              <w:top w:val="nil"/>
              <w:left w:val="nil"/>
              <w:bottom w:val="single" w:color="auto" w:sz="4" w:space="0"/>
              <w:right w:val="single" w:color="auto" w:sz="4" w:space="0"/>
            </w:tcBorders>
            <w:shd w:val="clear" w:color="auto" w:fill="auto"/>
            <w:vAlign w:val="bottom"/>
          </w:tcPr>
          <w:p w14:paraId="6FB9860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Отражение в русском языке культуры и истории русского народа</w:t>
            </w:r>
          </w:p>
        </w:tc>
        <w:tc>
          <w:tcPr>
            <w:tcW w:w="2120" w:type="dxa"/>
            <w:tcBorders>
              <w:top w:val="nil"/>
              <w:left w:val="nil"/>
              <w:bottom w:val="single" w:color="auto" w:sz="4" w:space="0"/>
              <w:right w:val="single" w:color="auto" w:sz="4" w:space="0"/>
            </w:tcBorders>
            <w:shd w:val="clear" w:color="auto" w:fill="auto"/>
            <w:noWrap/>
            <w:vAlign w:val="bottom"/>
          </w:tcPr>
          <w:p w14:paraId="22BBD5B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6BE62767">
            <w:pPr>
              <w:spacing w:after="0" w:line="240" w:lineRule="auto"/>
              <w:jc w:val="right"/>
              <w:rPr>
                <w:rFonts w:ascii="Times New Roman" w:hAnsi="Times New Roman" w:eastAsia="Times New Roman" w:cs="Times New Roman"/>
                <w:color w:val="000000"/>
                <w:sz w:val="24"/>
                <w:szCs w:val="24"/>
                <w:lang w:eastAsia="ru-RU"/>
              </w:rPr>
            </w:pPr>
            <w:bookmarkStart w:id="7" w:name="_GoBack"/>
            <w:bookmarkEnd w:id="7"/>
          </w:p>
        </w:tc>
      </w:tr>
      <w:tr w14:paraId="7B1B9FE6">
        <w:tblPrEx>
          <w:tblCellMar>
            <w:top w:w="0" w:type="dxa"/>
            <w:left w:w="108" w:type="dxa"/>
            <w:bottom w:w="0" w:type="dxa"/>
            <w:right w:w="108" w:type="dxa"/>
          </w:tblCellMar>
        </w:tblPrEx>
        <w:trPr>
          <w:trHeight w:val="94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079480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w:t>
            </w:r>
          </w:p>
        </w:tc>
        <w:tc>
          <w:tcPr>
            <w:tcW w:w="3860" w:type="dxa"/>
            <w:tcBorders>
              <w:top w:val="nil"/>
              <w:left w:val="nil"/>
              <w:bottom w:val="single" w:color="auto" w:sz="4" w:space="0"/>
              <w:right w:val="single" w:color="auto" w:sz="4" w:space="0"/>
            </w:tcBorders>
            <w:shd w:val="clear" w:color="auto" w:fill="auto"/>
            <w:vAlign w:val="bottom"/>
          </w:tcPr>
          <w:p w14:paraId="75EE0DA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Отражение в русском языке культуры и истории русского народа</w:t>
            </w:r>
          </w:p>
        </w:tc>
        <w:tc>
          <w:tcPr>
            <w:tcW w:w="2120" w:type="dxa"/>
            <w:tcBorders>
              <w:top w:val="nil"/>
              <w:left w:val="nil"/>
              <w:bottom w:val="single" w:color="auto" w:sz="4" w:space="0"/>
              <w:right w:val="single" w:color="auto" w:sz="4" w:space="0"/>
            </w:tcBorders>
            <w:shd w:val="clear" w:color="auto" w:fill="auto"/>
            <w:noWrap/>
            <w:vAlign w:val="bottom"/>
          </w:tcPr>
          <w:p w14:paraId="0A8B5F6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81367DB">
            <w:pPr>
              <w:spacing w:after="0" w:line="240" w:lineRule="auto"/>
              <w:jc w:val="right"/>
              <w:rPr>
                <w:rFonts w:ascii="Times New Roman" w:hAnsi="Times New Roman" w:eastAsia="Times New Roman" w:cs="Times New Roman"/>
                <w:color w:val="000000"/>
                <w:sz w:val="24"/>
                <w:szCs w:val="24"/>
                <w:lang w:eastAsia="ru-RU"/>
              </w:rPr>
            </w:pPr>
          </w:p>
        </w:tc>
      </w:tr>
      <w:tr w14:paraId="4F7AF345">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47E1C3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w:t>
            </w:r>
          </w:p>
        </w:tc>
        <w:tc>
          <w:tcPr>
            <w:tcW w:w="3860" w:type="dxa"/>
            <w:tcBorders>
              <w:top w:val="nil"/>
              <w:left w:val="nil"/>
              <w:bottom w:val="single" w:color="auto" w:sz="4" w:space="0"/>
              <w:right w:val="single" w:color="auto" w:sz="4" w:space="0"/>
            </w:tcBorders>
            <w:shd w:val="clear" w:color="auto" w:fill="auto"/>
            <w:vAlign w:val="bottom"/>
          </w:tcPr>
          <w:p w14:paraId="0C17328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Ключевые слова русской культуры</w:t>
            </w:r>
          </w:p>
        </w:tc>
        <w:tc>
          <w:tcPr>
            <w:tcW w:w="2120" w:type="dxa"/>
            <w:tcBorders>
              <w:top w:val="nil"/>
              <w:left w:val="nil"/>
              <w:bottom w:val="single" w:color="auto" w:sz="4" w:space="0"/>
              <w:right w:val="single" w:color="auto" w:sz="4" w:space="0"/>
            </w:tcBorders>
            <w:shd w:val="clear" w:color="auto" w:fill="auto"/>
            <w:noWrap/>
            <w:vAlign w:val="bottom"/>
          </w:tcPr>
          <w:p w14:paraId="1B8E49A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025C5B25">
            <w:pPr>
              <w:spacing w:after="0" w:line="240" w:lineRule="auto"/>
              <w:jc w:val="right"/>
              <w:rPr>
                <w:rFonts w:ascii="Times New Roman" w:hAnsi="Times New Roman" w:eastAsia="Times New Roman" w:cs="Times New Roman"/>
                <w:color w:val="000000"/>
                <w:sz w:val="24"/>
                <w:szCs w:val="24"/>
                <w:lang w:eastAsia="ru-RU"/>
              </w:rPr>
            </w:pPr>
          </w:p>
        </w:tc>
      </w:tr>
      <w:tr w14:paraId="4FE1D43C">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D46CF1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w:t>
            </w:r>
          </w:p>
        </w:tc>
        <w:tc>
          <w:tcPr>
            <w:tcW w:w="3860" w:type="dxa"/>
            <w:tcBorders>
              <w:top w:val="nil"/>
              <w:left w:val="nil"/>
              <w:bottom w:val="single" w:color="auto" w:sz="4" w:space="0"/>
              <w:right w:val="single" w:color="auto" w:sz="4" w:space="0"/>
            </w:tcBorders>
            <w:shd w:val="clear" w:color="auto" w:fill="auto"/>
            <w:vAlign w:val="bottom"/>
          </w:tcPr>
          <w:p w14:paraId="378E352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Крылатые слова и выражения в русском языке</w:t>
            </w:r>
          </w:p>
        </w:tc>
        <w:tc>
          <w:tcPr>
            <w:tcW w:w="2120" w:type="dxa"/>
            <w:tcBorders>
              <w:top w:val="nil"/>
              <w:left w:val="nil"/>
              <w:bottom w:val="single" w:color="auto" w:sz="4" w:space="0"/>
              <w:right w:val="single" w:color="auto" w:sz="4" w:space="0"/>
            </w:tcBorders>
            <w:shd w:val="clear" w:color="auto" w:fill="auto"/>
            <w:noWrap/>
            <w:vAlign w:val="bottom"/>
          </w:tcPr>
          <w:p w14:paraId="254AF63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67194C66">
            <w:pPr>
              <w:spacing w:after="0" w:line="240" w:lineRule="auto"/>
              <w:jc w:val="right"/>
              <w:rPr>
                <w:rFonts w:ascii="Times New Roman" w:hAnsi="Times New Roman" w:eastAsia="Times New Roman" w:cs="Times New Roman"/>
                <w:color w:val="000000"/>
                <w:sz w:val="24"/>
                <w:szCs w:val="24"/>
                <w:lang w:eastAsia="ru-RU"/>
              </w:rPr>
            </w:pPr>
          </w:p>
        </w:tc>
      </w:tr>
      <w:tr w14:paraId="6C49496B">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1BC2D26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w:t>
            </w:r>
          </w:p>
        </w:tc>
        <w:tc>
          <w:tcPr>
            <w:tcW w:w="3860" w:type="dxa"/>
            <w:tcBorders>
              <w:top w:val="nil"/>
              <w:left w:val="nil"/>
              <w:bottom w:val="single" w:color="auto" w:sz="4" w:space="0"/>
              <w:right w:val="single" w:color="auto" w:sz="4" w:space="0"/>
            </w:tcBorders>
            <w:shd w:val="clear" w:color="auto" w:fill="auto"/>
            <w:vAlign w:val="bottom"/>
          </w:tcPr>
          <w:p w14:paraId="47FF48F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Развитие русского языка как закономерный процесс</w:t>
            </w:r>
          </w:p>
        </w:tc>
        <w:tc>
          <w:tcPr>
            <w:tcW w:w="2120" w:type="dxa"/>
            <w:tcBorders>
              <w:top w:val="nil"/>
              <w:left w:val="nil"/>
              <w:bottom w:val="single" w:color="auto" w:sz="4" w:space="0"/>
              <w:right w:val="single" w:color="auto" w:sz="4" w:space="0"/>
            </w:tcBorders>
            <w:shd w:val="clear" w:color="auto" w:fill="auto"/>
            <w:noWrap/>
            <w:vAlign w:val="bottom"/>
          </w:tcPr>
          <w:p w14:paraId="2940319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2A6D4A11">
            <w:pPr>
              <w:spacing w:after="0" w:line="240" w:lineRule="auto"/>
              <w:jc w:val="right"/>
              <w:rPr>
                <w:rFonts w:ascii="Times New Roman" w:hAnsi="Times New Roman" w:eastAsia="Times New Roman" w:cs="Times New Roman"/>
                <w:color w:val="000000"/>
                <w:sz w:val="24"/>
                <w:szCs w:val="24"/>
                <w:lang w:eastAsia="ru-RU"/>
              </w:rPr>
            </w:pPr>
          </w:p>
        </w:tc>
      </w:tr>
      <w:tr w14:paraId="7BBCD07B">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024669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6</w:t>
            </w:r>
          </w:p>
        </w:tc>
        <w:tc>
          <w:tcPr>
            <w:tcW w:w="3860" w:type="dxa"/>
            <w:tcBorders>
              <w:top w:val="nil"/>
              <w:left w:val="nil"/>
              <w:bottom w:val="single" w:color="auto" w:sz="4" w:space="0"/>
              <w:right w:val="single" w:color="auto" w:sz="4" w:space="0"/>
            </w:tcBorders>
            <w:shd w:val="clear" w:color="auto" w:fill="auto"/>
            <w:vAlign w:val="bottom"/>
          </w:tcPr>
          <w:p w14:paraId="4324AB8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тенденции развития современного русского языка</w:t>
            </w:r>
          </w:p>
        </w:tc>
        <w:tc>
          <w:tcPr>
            <w:tcW w:w="2120" w:type="dxa"/>
            <w:tcBorders>
              <w:top w:val="nil"/>
              <w:left w:val="nil"/>
              <w:bottom w:val="single" w:color="auto" w:sz="4" w:space="0"/>
              <w:right w:val="single" w:color="auto" w:sz="4" w:space="0"/>
            </w:tcBorders>
            <w:shd w:val="clear" w:color="auto" w:fill="auto"/>
            <w:noWrap/>
            <w:vAlign w:val="bottom"/>
          </w:tcPr>
          <w:p w14:paraId="7914331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B75B99D">
            <w:pPr>
              <w:spacing w:after="0" w:line="240" w:lineRule="auto"/>
              <w:jc w:val="right"/>
              <w:rPr>
                <w:rFonts w:ascii="Times New Roman" w:hAnsi="Times New Roman" w:eastAsia="Times New Roman" w:cs="Times New Roman"/>
                <w:color w:val="000000"/>
                <w:sz w:val="24"/>
                <w:szCs w:val="24"/>
                <w:lang w:eastAsia="ru-RU"/>
              </w:rPr>
            </w:pPr>
          </w:p>
        </w:tc>
      </w:tr>
      <w:tr w14:paraId="6170D9B2">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E7E089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7</w:t>
            </w:r>
          </w:p>
        </w:tc>
        <w:tc>
          <w:tcPr>
            <w:tcW w:w="3860" w:type="dxa"/>
            <w:tcBorders>
              <w:top w:val="nil"/>
              <w:left w:val="nil"/>
              <w:bottom w:val="single" w:color="auto" w:sz="4" w:space="0"/>
              <w:right w:val="single" w:color="auto" w:sz="4" w:space="0"/>
            </w:tcBorders>
            <w:shd w:val="clear" w:color="auto" w:fill="auto"/>
            <w:vAlign w:val="bottom"/>
          </w:tcPr>
          <w:p w14:paraId="173F5A9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Основные тенденции развития современного русского языка</w:t>
            </w:r>
          </w:p>
        </w:tc>
        <w:tc>
          <w:tcPr>
            <w:tcW w:w="2120" w:type="dxa"/>
            <w:tcBorders>
              <w:top w:val="nil"/>
              <w:left w:val="nil"/>
              <w:bottom w:val="single" w:color="auto" w:sz="4" w:space="0"/>
              <w:right w:val="single" w:color="auto" w:sz="4" w:space="0"/>
            </w:tcBorders>
            <w:shd w:val="clear" w:color="auto" w:fill="auto"/>
            <w:noWrap/>
            <w:vAlign w:val="bottom"/>
          </w:tcPr>
          <w:p w14:paraId="6A15887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12D84E2C">
            <w:pPr>
              <w:spacing w:after="0" w:line="240" w:lineRule="auto"/>
              <w:jc w:val="right"/>
              <w:rPr>
                <w:rFonts w:ascii="Times New Roman" w:hAnsi="Times New Roman" w:eastAsia="Times New Roman" w:cs="Times New Roman"/>
                <w:color w:val="000000"/>
                <w:sz w:val="24"/>
                <w:szCs w:val="24"/>
                <w:lang w:eastAsia="ru-RU"/>
              </w:rPr>
            </w:pPr>
          </w:p>
        </w:tc>
      </w:tr>
      <w:tr w14:paraId="6C038C10">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0B9E6B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w:t>
            </w:r>
          </w:p>
        </w:tc>
        <w:tc>
          <w:tcPr>
            <w:tcW w:w="3860" w:type="dxa"/>
            <w:tcBorders>
              <w:top w:val="nil"/>
              <w:left w:val="nil"/>
              <w:bottom w:val="single" w:color="auto" w:sz="4" w:space="0"/>
              <w:right w:val="single" w:color="auto" w:sz="4" w:space="0"/>
            </w:tcBorders>
            <w:shd w:val="clear" w:color="auto" w:fill="auto"/>
            <w:vAlign w:val="bottom"/>
          </w:tcPr>
          <w:p w14:paraId="44F2E83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Новые иноязычные заимствования в современном русском языке</w:t>
            </w:r>
          </w:p>
        </w:tc>
        <w:tc>
          <w:tcPr>
            <w:tcW w:w="2120" w:type="dxa"/>
            <w:tcBorders>
              <w:top w:val="nil"/>
              <w:left w:val="nil"/>
              <w:bottom w:val="single" w:color="auto" w:sz="4" w:space="0"/>
              <w:right w:val="single" w:color="auto" w:sz="4" w:space="0"/>
            </w:tcBorders>
            <w:shd w:val="clear" w:color="auto" w:fill="auto"/>
            <w:noWrap/>
            <w:vAlign w:val="bottom"/>
          </w:tcPr>
          <w:p w14:paraId="57DFA68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5A0B70D5">
            <w:pPr>
              <w:spacing w:after="0" w:line="240" w:lineRule="auto"/>
              <w:jc w:val="right"/>
              <w:rPr>
                <w:rFonts w:ascii="Times New Roman" w:hAnsi="Times New Roman" w:eastAsia="Times New Roman" w:cs="Times New Roman"/>
                <w:color w:val="000000"/>
                <w:sz w:val="24"/>
                <w:szCs w:val="24"/>
                <w:lang w:eastAsia="ru-RU"/>
              </w:rPr>
            </w:pPr>
          </w:p>
        </w:tc>
      </w:tr>
      <w:tr w14:paraId="32B14F58">
        <w:tblPrEx>
          <w:tblCellMar>
            <w:top w:w="0" w:type="dxa"/>
            <w:left w:w="108" w:type="dxa"/>
            <w:bottom w:w="0" w:type="dxa"/>
            <w:right w:w="108" w:type="dxa"/>
          </w:tblCellMar>
        </w:tblPrEx>
        <w:trPr>
          <w:trHeight w:val="157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49ED962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9</w:t>
            </w:r>
          </w:p>
        </w:tc>
        <w:tc>
          <w:tcPr>
            <w:tcW w:w="3860" w:type="dxa"/>
            <w:tcBorders>
              <w:top w:val="nil"/>
              <w:left w:val="nil"/>
              <w:bottom w:val="single" w:color="auto" w:sz="4" w:space="0"/>
              <w:right w:val="single" w:color="auto" w:sz="4" w:space="0"/>
            </w:tcBorders>
            <w:shd w:val="clear" w:color="auto" w:fill="auto"/>
            <w:vAlign w:val="bottom"/>
          </w:tcPr>
          <w:p w14:paraId="789D56F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Словообразовательные неологизмы в современном русском языке. Переосмысление значений слов в современном русском языке</w:t>
            </w:r>
          </w:p>
        </w:tc>
        <w:tc>
          <w:tcPr>
            <w:tcW w:w="2120" w:type="dxa"/>
            <w:tcBorders>
              <w:top w:val="nil"/>
              <w:left w:val="nil"/>
              <w:bottom w:val="single" w:color="auto" w:sz="4" w:space="0"/>
              <w:right w:val="single" w:color="auto" w:sz="4" w:space="0"/>
            </w:tcBorders>
            <w:shd w:val="clear" w:color="auto" w:fill="auto"/>
            <w:noWrap/>
            <w:vAlign w:val="bottom"/>
          </w:tcPr>
          <w:p w14:paraId="49D0CF8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04FBA5A2">
            <w:pPr>
              <w:spacing w:after="0" w:line="240" w:lineRule="auto"/>
              <w:jc w:val="right"/>
              <w:rPr>
                <w:rFonts w:ascii="Times New Roman" w:hAnsi="Times New Roman" w:eastAsia="Times New Roman" w:cs="Times New Roman"/>
                <w:color w:val="000000"/>
                <w:sz w:val="24"/>
                <w:szCs w:val="24"/>
                <w:lang w:eastAsia="ru-RU"/>
              </w:rPr>
            </w:pPr>
          </w:p>
        </w:tc>
      </w:tr>
      <w:tr w14:paraId="669EDE1A">
        <w:tblPrEx>
          <w:tblCellMar>
            <w:top w:w="0" w:type="dxa"/>
            <w:left w:w="108" w:type="dxa"/>
            <w:bottom w:w="0" w:type="dxa"/>
            <w:right w:w="108" w:type="dxa"/>
          </w:tblCellMar>
        </w:tblPrEx>
        <w:trPr>
          <w:trHeight w:val="157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55B009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10</w:t>
            </w:r>
          </w:p>
        </w:tc>
        <w:tc>
          <w:tcPr>
            <w:tcW w:w="3860" w:type="dxa"/>
            <w:tcBorders>
              <w:top w:val="nil"/>
              <w:left w:val="nil"/>
              <w:bottom w:val="single" w:color="auto" w:sz="4" w:space="0"/>
              <w:right w:val="single" w:color="auto" w:sz="4" w:space="0"/>
            </w:tcBorders>
            <w:shd w:val="clear" w:color="auto" w:fill="auto"/>
            <w:vAlign w:val="bottom"/>
          </w:tcPr>
          <w:p w14:paraId="39D0349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Русский язык как зеркало национальной культуры и истории народа. Представление проектных, исследовательских работ. Проверочная работа №1.</w:t>
            </w:r>
          </w:p>
        </w:tc>
        <w:tc>
          <w:tcPr>
            <w:tcW w:w="2120" w:type="dxa"/>
            <w:tcBorders>
              <w:top w:val="nil"/>
              <w:left w:val="nil"/>
              <w:bottom w:val="single" w:color="auto" w:sz="4" w:space="0"/>
              <w:right w:val="single" w:color="auto" w:sz="4" w:space="0"/>
            </w:tcBorders>
            <w:shd w:val="clear" w:color="auto" w:fill="auto"/>
            <w:noWrap/>
            <w:vAlign w:val="bottom"/>
          </w:tcPr>
          <w:p w14:paraId="50CCF40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E703EB3">
            <w:pPr>
              <w:spacing w:after="0" w:line="240" w:lineRule="auto"/>
              <w:jc w:val="right"/>
              <w:rPr>
                <w:rFonts w:ascii="Times New Roman" w:hAnsi="Times New Roman" w:eastAsia="Times New Roman" w:cs="Times New Roman"/>
                <w:color w:val="000000"/>
                <w:sz w:val="24"/>
                <w:szCs w:val="24"/>
                <w:lang w:eastAsia="ru-RU"/>
              </w:rPr>
            </w:pPr>
          </w:p>
        </w:tc>
      </w:tr>
      <w:tr w14:paraId="46041694">
        <w:tblPrEx>
          <w:tblCellMar>
            <w:top w:w="0" w:type="dxa"/>
            <w:left w:w="108" w:type="dxa"/>
            <w:bottom w:w="0" w:type="dxa"/>
            <w:right w:w="108" w:type="dxa"/>
          </w:tblCellMar>
        </w:tblPrEx>
        <w:trPr>
          <w:trHeight w:val="94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1987EAD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w:t>
            </w:r>
          </w:p>
        </w:tc>
        <w:tc>
          <w:tcPr>
            <w:tcW w:w="3860" w:type="dxa"/>
            <w:tcBorders>
              <w:top w:val="nil"/>
              <w:left w:val="nil"/>
              <w:bottom w:val="single" w:color="auto" w:sz="4" w:space="0"/>
              <w:right w:val="single" w:color="auto" w:sz="4" w:space="0"/>
            </w:tcBorders>
            <w:shd w:val="clear" w:color="auto" w:fill="auto"/>
            <w:vAlign w:val="bottom"/>
          </w:tcPr>
          <w:p w14:paraId="01DBF53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Орфоэпические нормы современного русского литературного языка</w:t>
            </w:r>
          </w:p>
        </w:tc>
        <w:tc>
          <w:tcPr>
            <w:tcW w:w="2120" w:type="dxa"/>
            <w:tcBorders>
              <w:top w:val="nil"/>
              <w:left w:val="nil"/>
              <w:bottom w:val="single" w:color="auto" w:sz="4" w:space="0"/>
              <w:right w:val="single" w:color="auto" w:sz="4" w:space="0"/>
            </w:tcBorders>
            <w:shd w:val="clear" w:color="auto" w:fill="auto"/>
            <w:noWrap/>
            <w:vAlign w:val="bottom"/>
          </w:tcPr>
          <w:p w14:paraId="7476373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5B6D577">
            <w:pPr>
              <w:spacing w:after="0" w:line="240" w:lineRule="auto"/>
              <w:jc w:val="right"/>
              <w:rPr>
                <w:rFonts w:ascii="Times New Roman" w:hAnsi="Times New Roman" w:eastAsia="Times New Roman" w:cs="Times New Roman"/>
                <w:color w:val="000000"/>
                <w:sz w:val="24"/>
                <w:szCs w:val="24"/>
                <w:lang w:eastAsia="ru-RU"/>
              </w:rPr>
            </w:pPr>
          </w:p>
        </w:tc>
      </w:tr>
      <w:tr w14:paraId="5873B168">
        <w:tblPrEx>
          <w:tblCellMar>
            <w:top w:w="0" w:type="dxa"/>
            <w:left w:w="108" w:type="dxa"/>
            <w:bottom w:w="0" w:type="dxa"/>
            <w:right w:w="108" w:type="dxa"/>
          </w:tblCellMar>
        </w:tblPrEx>
        <w:trPr>
          <w:trHeight w:val="94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584F914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12</w:t>
            </w:r>
          </w:p>
        </w:tc>
        <w:tc>
          <w:tcPr>
            <w:tcW w:w="3860" w:type="dxa"/>
            <w:tcBorders>
              <w:top w:val="nil"/>
              <w:left w:val="nil"/>
              <w:bottom w:val="single" w:color="auto" w:sz="4" w:space="0"/>
              <w:right w:val="single" w:color="auto" w:sz="4" w:space="0"/>
            </w:tcBorders>
            <w:shd w:val="clear" w:color="auto" w:fill="auto"/>
            <w:vAlign w:val="bottom"/>
          </w:tcPr>
          <w:p w14:paraId="19655B2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Орфоэпические нормы современного русского литературного языка. Практикум.</w:t>
            </w:r>
          </w:p>
        </w:tc>
        <w:tc>
          <w:tcPr>
            <w:tcW w:w="2120" w:type="dxa"/>
            <w:tcBorders>
              <w:top w:val="nil"/>
              <w:left w:val="nil"/>
              <w:bottom w:val="single" w:color="auto" w:sz="4" w:space="0"/>
              <w:right w:val="single" w:color="auto" w:sz="4" w:space="0"/>
            </w:tcBorders>
            <w:shd w:val="clear" w:color="auto" w:fill="auto"/>
            <w:noWrap/>
            <w:vAlign w:val="bottom"/>
          </w:tcPr>
          <w:p w14:paraId="25179EC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170B62F">
            <w:pPr>
              <w:spacing w:after="0" w:line="240" w:lineRule="auto"/>
              <w:jc w:val="right"/>
              <w:rPr>
                <w:rFonts w:ascii="Times New Roman" w:hAnsi="Times New Roman" w:eastAsia="Times New Roman" w:cs="Times New Roman"/>
                <w:color w:val="000000"/>
                <w:sz w:val="24"/>
                <w:szCs w:val="24"/>
                <w:lang w:eastAsia="ru-RU"/>
              </w:rPr>
            </w:pPr>
          </w:p>
        </w:tc>
      </w:tr>
      <w:tr w14:paraId="5C266488">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73D8EC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13</w:t>
            </w:r>
          </w:p>
        </w:tc>
        <w:tc>
          <w:tcPr>
            <w:tcW w:w="3860" w:type="dxa"/>
            <w:tcBorders>
              <w:top w:val="nil"/>
              <w:left w:val="nil"/>
              <w:bottom w:val="single" w:color="auto" w:sz="4" w:space="0"/>
              <w:right w:val="single" w:color="auto" w:sz="4" w:space="0"/>
            </w:tcBorders>
            <w:shd w:val="clear" w:color="auto" w:fill="auto"/>
            <w:vAlign w:val="bottom"/>
          </w:tcPr>
          <w:p w14:paraId="3D7C867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Лексические нормы современного русского литературного языка</w:t>
            </w:r>
          </w:p>
        </w:tc>
        <w:tc>
          <w:tcPr>
            <w:tcW w:w="2120" w:type="dxa"/>
            <w:tcBorders>
              <w:top w:val="nil"/>
              <w:left w:val="nil"/>
              <w:bottom w:val="single" w:color="auto" w:sz="4" w:space="0"/>
              <w:right w:val="single" w:color="auto" w:sz="4" w:space="0"/>
            </w:tcBorders>
            <w:shd w:val="clear" w:color="auto" w:fill="auto"/>
            <w:noWrap/>
            <w:vAlign w:val="bottom"/>
          </w:tcPr>
          <w:p w14:paraId="20F2DC5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0D72706E">
            <w:pPr>
              <w:spacing w:after="0" w:line="240" w:lineRule="auto"/>
              <w:jc w:val="right"/>
              <w:rPr>
                <w:rFonts w:ascii="Times New Roman" w:hAnsi="Times New Roman" w:eastAsia="Times New Roman" w:cs="Times New Roman"/>
                <w:color w:val="000000"/>
                <w:sz w:val="24"/>
                <w:szCs w:val="24"/>
                <w:lang w:eastAsia="ru-RU"/>
              </w:rPr>
            </w:pPr>
          </w:p>
        </w:tc>
      </w:tr>
      <w:tr w14:paraId="32268714">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0B3BAA7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14</w:t>
            </w:r>
          </w:p>
        </w:tc>
        <w:tc>
          <w:tcPr>
            <w:tcW w:w="3860" w:type="dxa"/>
            <w:tcBorders>
              <w:top w:val="nil"/>
              <w:left w:val="nil"/>
              <w:bottom w:val="single" w:color="auto" w:sz="4" w:space="0"/>
              <w:right w:val="single" w:color="auto" w:sz="4" w:space="0"/>
            </w:tcBorders>
            <w:shd w:val="clear" w:color="auto" w:fill="auto"/>
            <w:vAlign w:val="bottom"/>
          </w:tcPr>
          <w:p w14:paraId="20EF5B9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Лексическая сочетаемость и точность.</w:t>
            </w:r>
          </w:p>
        </w:tc>
        <w:tc>
          <w:tcPr>
            <w:tcW w:w="2120" w:type="dxa"/>
            <w:tcBorders>
              <w:top w:val="nil"/>
              <w:left w:val="nil"/>
              <w:bottom w:val="single" w:color="auto" w:sz="4" w:space="0"/>
              <w:right w:val="single" w:color="auto" w:sz="4" w:space="0"/>
            </w:tcBorders>
            <w:shd w:val="clear" w:color="auto" w:fill="auto"/>
            <w:noWrap/>
            <w:vAlign w:val="bottom"/>
          </w:tcPr>
          <w:p w14:paraId="49E6B44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45F1026B">
            <w:pPr>
              <w:spacing w:after="0" w:line="240" w:lineRule="auto"/>
              <w:jc w:val="right"/>
              <w:rPr>
                <w:rFonts w:ascii="Times New Roman" w:hAnsi="Times New Roman" w:eastAsia="Times New Roman" w:cs="Times New Roman"/>
                <w:color w:val="000000"/>
                <w:sz w:val="24"/>
                <w:szCs w:val="24"/>
                <w:lang w:eastAsia="ru-RU"/>
              </w:rPr>
            </w:pPr>
          </w:p>
        </w:tc>
      </w:tr>
      <w:tr w14:paraId="0D6B6DE4">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EE220F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15</w:t>
            </w:r>
          </w:p>
        </w:tc>
        <w:tc>
          <w:tcPr>
            <w:tcW w:w="3860" w:type="dxa"/>
            <w:tcBorders>
              <w:top w:val="nil"/>
              <w:left w:val="nil"/>
              <w:bottom w:val="single" w:color="auto" w:sz="4" w:space="0"/>
              <w:right w:val="single" w:color="auto" w:sz="4" w:space="0"/>
            </w:tcBorders>
            <w:shd w:val="clear" w:color="auto" w:fill="auto"/>
            <w:vAlign w:val="bottom"/>
          </w:tcPr>
          <w:p w14:paraId="4A24D7F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лексические ошибки в современной речи. Практикум.</w:t>
            </w:r>
          </w:p>
        </w:tc>
        <w:tc>
          <w:tcPr>
            <w:tcW w:w="2120" w:type="dxa"/>
            <w:tcBorders>
              <w:top w:val="nil"/>
              <w:left w:val="nil"/>
              <w:bottom w:val="single" w:color="auto" w:sz="4" w:space="0"/>
              <w:right w:val="single" w:color="auto" w:sz="4" w:space="0"/>
            </w:tcBorders>
            <w:shd w:val="clear" w:color="auto" w:fill="auto"/>
            <w:noWrap/>
            <w:vAlign w:val="bottom"/>
          </w:tcPr>
          <w:p w14:paraId="792D5BF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69EBC999">
            <w:pPr>
              <w:spacing w:after="0" w:line="240" w:lineRule="auto"/>
              <w:jc w:val="right"/>
              <w:rPr>
                <w:rFonts w:ascii="Times New Roman" w:hAnsi="Times New Roman" w:eastAsia="Times New Roman" w:cs="Times New Roman"/>
                <w:color w:val="000000"/>
                <w:sz w:val="24"/>
                <w:szCs w:val="24"/>
                <w:lang w:eastAsia="ru-RU"/>
              </w:rPr>
            </w:pPr>
          </w:p>
        </w:tc>
      </w:tr>
      <w:tr w14:paraId="61200514">
        <w:tblPrEx>
          <w:tblCellMar>
            <w:top w:w="0" w:type="dxa"/>
            <w:left w:w="108" w:type="dxa"/>
            <w:bottom w:w="0" w:type="dxa"/>
            <w:right w:w="108" w:type="dxa"/>
          </w:tblCellMar>
        </w:tblPrEx>
        <w:trPr>
          <w:trHeight w:val="94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DCA86B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16</w:t>
            </w:r>
          </w:p>
        </w:tc>
        <w:tc>
          <w:tcPr>
            <w:tcW w:w="3860" w:type="dxa"/>
            <w:tcBorders>
              <w:top w:val="nil"/>
              <w:left w:val="nil"/>
              <w:bottom w:val="single" w:color="auto" w:sz="4" w:space="0"/>
              <w:right w:val="single" w:color="auto" w:sz="4" w:space="0"/>
            </w:tcBorders>
            <w:shd w:val="clear" w:color="auto" w:fill="auto"/>
            <w:vAlign w:val="bottom"/>
          </w:tcPr>
          <w:p w14:paraId="72CDED75">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Грамматические нормы современного русского литературного языка.</w:t>
            </w:r>
          </w:p>
        </w:tc>
        <w:tc>
          <w:tcPr>
            <w:tcW w:w="2120" w:type="dxa"/>
            <w:tcBorders>
              <w:top w:val="nil"/>
              <w:left w:val="nil"/>
              <w:bottom w:val="single" w:color="auto" w:sz="4" w:space="0"/>
              <w:right w:val="single" w:color="auto" w:sz="4" w:space="0"/>
            </w:tcBorders>
            <w:shd w:val="clear" w:color="auto" w:fill="auto"/>
            <w:noWrap/>
            <w:vAlign w:val="bottom"/>
          </w:tcPr>
          <w:p w14:paraId="0CBCE63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A88FF75">
            <w:pPr>
              <w:spacing w:after="0" w:line="240" w:lineRule="auto"/>
              <w:jc w:val="right"/>
              <w:rPr>
                <w:rFonts w:ascii="Times New Roman" w:hAnsi="Times New Roman" w:eastAsia="Times New Roman" w:cs="Times New Roman"/>
                <w:color w:val="000000"/>
                <w:sz w:val="24"/>
                <w:szCs w:val="24"/>
                <w:lang w:eastAsia="ru-RU"/>
              </w:rPr>
            </w:pPr>
          </w:p>
        </w:tc>
      </w:tr>
      <w:tr w14:paraId="2309FAB3">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4FF9CD0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17</w:t>
            </w:r>
          </w:p>
        </w:tc>
        <w:tc>
          <w:tcPr>
            <w:tcW w:w="3860" w:type="dxa"/>
            <w:tcBorders>
              <w:top w:val="nil"/>
              <w:left w:val="nil"/>
              <w:bottom w:val="single" w:color="auto" w:sz="4" w:space="0"/>
              <w:right w:val="single" w:color="auto" w:sz="4" w:space="0"/>
            </w:tcBorders>
            <w:shd w:val="clear" w:color="auto" w:fill="auto"/>
            <w:vAlign w:val="bottom"/>
          </w:tcPr>
          <w:p w14:paraId="2747EC1A">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ошибки в предложно-падежном управлении.</w:t>
            </w:r>
          </w:p>
        </w:tc>
        <w:tc>
          <w:tcPr>
            <w:tcW w:w="2120" w:type="dxa"/>
            <w:tcBorders>
              <w:top w:val="nil"/>
              <w:left w:val="nil"/>
              <w:bottom w:val="single" w:color="auto" w:sz="4" w:space="0"/>
              <w:right w:val="single" w:color="auto" w:sz="4" w:space="0"/>
            </w:tcBorders>
            <w:shd w:val="clear" w:color="auto" w:fill="auto"/>
            <w:noWrap/>
            <w:vAlign w:val="bottom"/>
          </w:tcPr>
          <w:p w14:paraId="2D4B26C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2C74B716">
            <w:pPr>
              <w:spacing w:after="0" w:line="240" w:lineRule="auto"/>
              <w:jc w:val="right"/>
              <w:rPr>
                <w:rFonts w:ascii="Times New Roman" w:hAnsi="Times New Roman" w:eastAsia="Times New Roman" w:cs="Times New Roman"/>
                <w:color w:val="000000"/>
                <w:sz w:val="24"/>
                <w:szCs w:val="24"/>
                <w:lang w:eastAsia="ru-RU"/>
              </w:rPr>
            </w:pPr>
          </w:p>
        </w:tc>
      </w:tr>
      <w:tr w14:paraId="06C3D738">
        <w:tblPrEx>
          <w:tblCellMar>
            <w:top w:w="0" w:type="dxa"/>
            <w:left w:w="108" w:type="dxa"/>
            <w:bottom w:w="0" w:type="dxa"/>
            <w:right w:w="108" w:type="dxa"/>
          </w:tblCellMar>
        </w:tblPrEx>
        <w:trPr>
          <w:trHeight w:val="94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0E60FBB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18</w:t>
            </w:r>
          </w:p>
        </w:tc>
        <w:tc>
          <w:tcPr>
            <w:tcW w:w="3860" w:type="dxa"/>
            <w:tcBorders>
              <w:top w:val="nil"/>
              <w:left w:val="nil"/>
              <w:bottom w:val="single" w:color="auto" w:sz="4" w:space="0"/>
              <w:right w:val="single" w:color="auto" w:sz="4" w:space="0"/>
            </w:tcBorders>
            <w:shd w:val="clear" w:color="auto" w:fill="auto"/>
            <w:vAlign w:val="bottom"/>
          </w:tcPr>
          <w:p w14:paraId="38A69B5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Типичные ошибки в построении сложного и простого осложненного предложений.</w:t>
            </w:r>
          </w:p>
        </w:tc>
        <w:tc>
          <w:tcPr>
            <w:tcW w:w="2120" w:type="dxa"/>
            <w:tcBorders>
              <w:top w:val="nil"/>
              <w:left w:val="nil"/>
              <w:bottom w:val="single" w:color="auto" w:sz="4" w:space="0"/>
              <w:right w:val="single" w:color="auto" w:sz="4" w:space="0"/>
            </w:tcBorders>
            <w:shd w:val="clear" w:color="auto" w:fill="auto"/>
            <w:noWrap/>
            <w:vAlign w:val="bottom"/>
          </w:tcPr>
          <w:p w14:paraId="47850B11">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BA179D9">
            <w:pPr>
              <w:spacing w:after="0" w:line="240" w:lineRule="auto"/>
              <w:jc w:val="right"/>
              <w:rPr>
                <w:rFonts w:ascii="Times New Roman" w:hAnsi="Times New Roman" w:eastAsia="Times New Roman" w:cs="Times New Roman"/>
                <w:color w:val="000000"/>
                <w:sz w:val="24"/>
                <w:szCs w:val="24"/>
                <w:lang w:eastAsia="ru-RU"/>
              </w:rPr>
            </w:pPr>
          </w:p>
        </w:tc>
      </w:tr>
      <w:tr w14:paraId="7663F086">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FA09DC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19</w:t>
            </w:r>
          </w:p>
        </w:tc>
        <w:tc>
          <w:tcPr>
            <w:tcW w:w="3860" w:type="dxa"/>
            <w:tcBorders>
              <w:top w:val="nil"/>
              <w:left w:val="nil"/>
              <w:bottom w:val="single" w:color="auto" w:sz="4" w:space="0"/>
              <w:right w:val="single" w:color="auto" w:sz="4" w:space="0"/>
            </w:tcBorders>
            <w:shd w:val="clear" w:color="auto" w:fill="auto"/>
            <w:vAlign w:val="bottom"/>
          </w:tcPr>
          <w:p w14:paraId="1AC6DF68">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Речевой этикет в деловом общении</w:t>
            </w:r>
          </w:p>
        </w:tc>
        <w:tc>
          <w:tcPr>
            <w:tcW w:w="2120" w:type="dxa"/>
            <w:tcBorders>
              <w:top w:val="nil"/>
              <w:left w:val="nil"/>
              <w:bottom w:val="single" w:color="auto" w:sz="4" w:space="0"/>
              <w:right w:val="single" w:color="auto" w:sz="4" w:space="0"/>
            </w:tcBorders>
            <w:shd w:val="clear" w:color="auto" w:fill="auto"/>
            <w:noWrap/>
            <w:vAlign w:val="bottom"/>
          </w:tcPr>
          <w:p w14:paraId="2E2F617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E3330BA">
            <w:pPr>
              <w:spacing w:after="0" w:line="240" w:lineRule="auto"/>
              <w:jc w:val="right"/>
              <w:rPr>
                <w:rFonts w:ascii="Times New Roman" w:hAnsi="Times New Roman" w:eastAsia="Times New Roman" w:cs="Times New Roman"/>
                <w:color w:val="000000"/>
                <w:sz w:val="24"/>
                <w:szCs w:val="24"/>
                <w:lang w:eastAsia="ru-RU"/>
              </w:rPr>
            </w:pPr>
          </w:p>
        </w:tc>
      </w:tr>
      <w:tr w14:paraId="04D9957C">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61E6DD2">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20</w:t>
            </w:r>
          </w:p>
        </w:tc>
        <w:tc>
          <w:tcPr>
            <w:tcW w:w="3860" w:type="dxa"/>
            <w:tcBorders>
              <w:top w:val="nil"/>
              <w:left w:val="nil"/>
              <w:bottom w:val="single" w:color="auto" w:sz="4" w:space="0"/>
              <w:right w:val="single" w:color="auto" w:sz="4" w:space="0"/>
            </w:tcBorders>
            <w:shd w:val="clear" w:color="auto" w:fill="auto"/>
            <w:vAlign w:val="bottom"/>
          </w:tcPr>
          <w:p w14:paraId="6BB779B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Правила сетевого этикета</w:t>
            </w:r>
          </w:p>
        </w:tc>
        <w:tc>
          <w:tcPr>
            <w:tcW w:w="2120" w:type="dxa"/>
            <w:tcBorders>
              <w:top w:val="nil"/>
              <w:left w:val="nil"/>
              <w:bottom w:val="single" w:color="auto" w:sz="4" w:space="0"/>
              <w:right w:val="single" w:color="auto" w:sz="4" w:space="0"/>
            </w:tcBorders>
            <w:shd w:val="clear" w:color="auto" w:fill="auto"/>
            <w:noWrap/>
            <w:vAlign w:val="bottom"/>
          </w:tcPr>
          <w:p w14:paraId="4A750D6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43385845">
            <w:pPr>
              <w:spacing w:after="0" w:line="240" w:lineRule="auto"/>
              <w:jc w:val="right"/>
              <w:rPr>
                <w:rFonts w:ascii="Times New Roman" w:hAnsi="Times New Roman" w:eastAsia="Times New Roman" w:cs="Times New Roman"/>
                <w:color w:val="000000"/>
                <w:sz w:val="24"/>
                <w:szCs w:val="24"/>
                <w:lang w:eastAsia="ru-RU"/>
              </w:rPr>
            </w:pPr>
          </w:p>
        </w:tc>
      </w:tr>
      <w:tr w14:paraId="39AE7A1E">
        <w:tblPrEx>
          <w:tblCellMar>
            <w:top w:w="0" w:type="dxa"/>
            <w:left w:w="108" w:type="dxa"/>
            <w:bottom w:w="0" w:type="dxa"/>
            <w:right w:w="108" w:type="dxa"/>
          </w:tblCellMar>
        </w:tblPrEx>
        <w:trPr>
          <w:trHeight w:val="126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179AEDB">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21</w:t>
            </w:r>
          </w:p>
        </w:tc>
        <w:tc>
          <w:tcPr>
            <w:tcW w:w="3860" w:type="dxa"/>
            <w:tcBorders>
              <w:top w:val="nil"/>
              <w:left w:val="nil"/>
              <w:bottom w:val="single" w:color="auto" w:sz="4" w:space="0"/>
              <w:right w:val="single" w:color="auto" w:sz="4" w:space="0"/>
            </w:tcBorders>
            <w:shd w:val="clear" w:color="auto" w:fill="auto"/>
            <w:vAlign w:val="bottom"/>
          </w:tcPr>
          <w:p w14:paraId="4A9F21D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"Языковой вкус интернет-эпохи в России". Представление проектных, исследовательских работ. </w:t>
            </w:r>
          </w:p>
        </w:tc>
        <w:tc>
          <w:tcPr>
            <w:tcW w:w="2120" w:type="dxa"/>
            <w:tcBorders>
              <w:top w:val="nil"/>
              <w:left w:val="nil"/>
              <w:bottom w:val="single" w:color="auto" w:sz="4" w:space="0"/>
              <w:right w:val="single" w:color="auto" w:sz="4" w:space="0"/>
            </w:tcBorders>
            <w:shd w:val="clear" w:color="auto" w:fill="auto"/>
            <w:noWrap/>
            <w:vAlign w:val="bottom"/>
          </w:tcPr>
          <w:p w14:paraId="6C49DB14">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077862AE">
            <w:pPr>
              <w:spacing w:after="0" w:line="240" w:lineRule="auto"/>
              <w:jc w:val="right"/>
              <w:rPr>
                <w:rFonts w:ascii="Times New Roman" w:hAnsi="Times New Roman" w:eastAsia="Times New Roman" w:cs="Times New Roman"/>
                <w:color w:val="000000"/>
                <w:sz w:val="24"/>
                <w:szCs w:val="24"/>
                <w:lang w:eastAsia="ru-RU"/>
              </w:rPr>
            </w:pPr>
          </w:p>
        </w:tc>
      </w:tr>
      <w:tr w14:paraId="79488B06">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723951E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22</w:t>
            </w:r>
          </w:p>
        </w:tc>
        <w:tc>
          <w:tcPr>
            <w:tcW w:w="3860" w:type="dxa"/>
            <w:tcBorders>
              <w:top w:val="nil"/>
              <w:left w:val="nil"/>
              <w:bottom w:val="single" w:color="auto" w:sz="4" w:space="0"/>
              <w:right w:val="single" w:color="auto" w:sz="4" w:space="0"/>
            </w:tcBorders>
            <w:shd w:val="clear" w:color="auto" w:fill="auto"/>
            <w:vAlign w:val="bottom"/>
          </w:tcPr>
          <w:p w14:paraId="6C0C102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Проверочная работа №2.</w:t>
            </w:r>
          </w:p>
        </w:tc>
        <w:tc>
          <w:tcPr>
            <w:tcW w:w="2120" w:type="dxa"/>
            <w:tcBorders>
              <w:top w:val="nil"/>
              <w:left w:val="nil"/>
              <w:bottom w:val="single" w:color="auto" w:sz="4" w:space="0"/>
              <w:right w:val="single" w:color="auto" w:sz="4" w:space="0"/>
            </w:tcBorders>
            <w:shd w:val="clear" w:color="auto" w:fill="auto"/>
            <w:noWrap/>
            <w:vAlign w:val="bottom"/>
          </w:tcPr>
          <w:p w14:paraId="02A4E9E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135605C2">
            <w:pPr>
              <w:spacing w:after="0" w:line="240" w:lineRule="auto"/>
              <w:jc w:val="right"/>
              <w:rPr>
                <w:rFonts w:ascii="Times New Roman" w:hAnsi="Times New Roman" w:eastAsia="Times New Roman" w:cs="Times New Roman"/>
                <w:color w:val="000000"/>
                <w:sz w:val="24"/>
                <w:szCs w:val="24"/>
                <w:lang w:eastAsia="ru-RU"/>
              </w:rPr>
            </w:pPr>
          </w:p>
        </w:tc>
      </w:tr>
      <w:tr w14:paraId="75DBE5C3">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9C9516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23</w:t>
            </w:r>
          </w:p>
        </w:tc>
        <w:tc>
          <w:tcPr>
            <w:tcW w:w="3860" w:type="dxa"/>
            <w:tcBorders>
              <w:top w:val="nil"/>
              <w:left w:val="nil"/>
              <w:bottom w:val="single" w:color="auto" w:sz="4" w:space="0"/>
              <w:right w:val="single" w:color="auto" w:sz="4" w:space="0"/>
            </w:tcBorders>
            <w:shd w:val="clear" w:color="auto" w:fill="auto"/>
            <w:vAlign w:val="bottom"/>
          </w:tcPr>
          <w:p w14:paraId="7326B930">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Русский язык в Интернете</w:t>
            </w:r>
          </w:p>
        </w:tc>
        <w:tc>
          <w:tcPr>
            <w:tcW w:w="2120" w:type="dxa"/>
            <w:tcBorders>
              <w:top w:val="nil"/>
              <w:left w:val="nil"/>
              <w:bottom w:val="single" w:color="auto" w:sz="4" w:space="0"/>
              <w:right w:val="single" w:color="auto" w:sz="4" w:space="0"/>
            </w:tcBorders>
            <w:shd w:val="clear" w:color="auto" w:fill="auto"/>
            <w:noWrap/>
            <w:vAlign w:val="bottom"/>
          </w:tcPr>
          <w:p w14:paraId="544DF2E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14CECFF9">
            <w:pPr>
              <w:spacing w:after="0" w:line="240" w:lineRule="auto"/>
              <w:jc w:val="right"/>
              <w:rPr>
                <w:rFonts w:ascii="Times New Roman" w:hAnsi="Times New Roman" w:eastAsia="Times New Roman" w:cs="Times New Roman"/>
                <w:color w:val="000000"/>
                <w:sz w:val="24"/>
                <w:szCs w:val="24"/>
                <w:lang w:eastAsia="ru-RU"/>
              </w:rPr>
            </w:pPr>
          </w:p>
        </w:tc>
      </w:tr>
      <w:tr w14:paraId="6FA6A54E">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729478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24</w:t>
            </w:r>
          </w:p>
        </w:tc>
        <w:tc>
          <w:tcPr>
            <w:tcW w:w="3860" w:type="dxa"/>
            <w:tcBorders>
              <w:top w:val="nil"/>
              <w:left w:val="nil"/>
              <w:bottom w:val="single" w:color="auto" w:sz="4" w:space="0"/>
              <w:right w:val="single" w:color="auto" w:sz="4" w:space="0"/>
            </w:tcBorders>
            <w:shd w:val="clear" w:color="auto" w:fill="auto"/>
            <w:vAlign w:val="bottom"/>
          </w:tcPr>
          <w:p w14:paraId="408C7883">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Виды преобразования текстов</w:t>
            </w:r>
          </w:p>
        </w:tc>
        <w:tc>
          <w:tcPr>
            <w:tcW w:w="2120" w:type="dxa"/>
            <w:tcBorders>
              <w:top w:val="nil"/>
              <w:left w:val="nil"/>
              <w:bottom w:val="single" w:color="auto" w:sz="4" w:space="0"/>
              <w:right w:val="single" w:color="auto" w:sz="4" w:space="0"/>
            </w:tcBorders>
            <w:shd w:val="clear" w:color="auto" w:fill="auto"/>
            <w:noWrap/>
            <w:vAlign w:val="bottom"/>
          </w:tcPr>
          <w:p w14:paraId="6707A63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13100F2F">
            <w:pPr>
              <w:spacing w:after="0" w:line="240" w:lineRule="auto"/>
              <w:jc w:val="right"/>
              <w:rPr>
                <w:rFonts w:ascii="Times New Roman" w:hAnsi="Times New Roman" w:eastAsia="Times New Roman" w:cs="Times New Roman"/>
                <w:color w:val="000000"/>
                <w:sz w:val="24"/>
                <w:szCs w:val="24"/>
                <w:lang w:eastAsia="ru-RU"/>
              </w:rPr>
            </w:pPr>
          </w:p>
        </w:tc>
      </w:tr>
      <w:tr w14:paraId="0FB6AF18">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065BD19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25</w:t>
            </w:r>
          </w:p>
        </w:tc>
        <w:tc>
          <w:tcPr>
            <w:tcW w:w="3860" w:type="dxa"/>
            <w:tcBorders>
              <w:top w:val="nil"/>
              <w:left w:val="nil"/>
              <w:bottom w:val="single" w:color="auto" w:sz="4" w:space="0"/>
              <w:right w:val="single" w:color="auto" w:sz="4" w:space="0"/>
            </w:tcBorders>
            <w:shd w:val="clear" w:color="auto" w:fill="auto"/>
            <w:vAlign w:val="bottom"/>
          </w:tcPr>
          <w:p w14:paraId="18CF030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Разговорная речь. Анекдот. Шутка.</w:t>
            </w:r>
          </w:p>
        </w:tc>
        <w:tc>
          <w:tcPr>
            <w:tcW w:w="2120" w:type="dxa"/>
            <w:tcBorders>
              <w:top w:val="nil"/>
              <w:left w:val="nil"/>
              <w:bottom w:val="single" w:color="auto" w:sz="4" w:space="0"/>
              <w:right w:val="single" w:color="auto" w:sz="4" w:space="0"/>
            </w:tcBorders>
            <w:shd w:val="clear" w:color="auto" w:fill="auto"/>
            <w:noWrap/>
            <w:vAlign w:val="bottom"/>
          </w:tcPr>
          <w:p w14:paraId="274AC18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6F88F0BF">
            <w:pPr>
              <w:spacing w:after="0" w:line="240" w:lineRule="auto"/>
              <w:jc w:val="right"/>
              <w:rPr>
                <w:rFonts w:ascii="Times New Roman" w:hAnsi="Times New Roman" w:eastAsia="Times New Roman" w:cs="Times New Roman"/>
                <w:color w:val="000000"/>
                <w:sz w:val="24"/>
                <w:szCs w:val="24"/>
                <w:lang w:eastAsia="ru-RU"/>
              </w:rPr>
            </w:pPr>
          </w:p>
        </w:tc>
      </w:tr>
      <w:tr w14:paraId="7D826FC7">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5A56570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26</w:t>
            </w:r>
          </w:p>
        </w:tc>
        <w:tc>
          <w:tcPr>
            <w:tcW w:w="3860" w:type="dxa"/>
            <w:tcBorders>
              <w:top w:val="nil"/>
              <w:left w:val="nil"/>
              <w:bottom w:val="single" w:color="auto" w:sz="4" w:space="0"/>
              <w:right w:val="single" w:color="auto" w:sz="4" w:space="0"/>
            </w:tcBorders>
            <w:shd w:val="clear" w:color="auto" w:fill="auto"/>
            <w:vAlign w:val="bottom"/>
          </w:tcPr>
          <w:p w14:paraId="3882DD7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Официально-деловой стиль. Деловое письмо.</w:t>
            </w:r>
          </w:p>
        </w:tc>
        <w:tc>
          <w:tcPr>
            <w:tcW w:w="2120" w:type="dxa"/>
            <w:tcBorders>
              <w:top w:val="nil"/>
              <w:left w:val="nil"/>
              <w:bottom w:val="single" w:color="auto" w:sz="4" w:space="0"/>
              <w:right w:val="single" w:color="auto" w:sz="4" w:space="0"/>
            </w:tcBorders>
            <w:shd w:val="clear" w:color="auto" w:fill="auto"/>
            <w:noWrap/>
            <w:vAlign w:val="bottom"/>
          </w:tcPr>
          <w:p w14:paraId="0B410FD6">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0FD8393E">
            <w:pPr>
              <w:spacing w:after="0" w:line="240" w:lineRule="auto"/>
              <w:jc w:val="right"/>
              <w:rPr>
                <w:rFonts w:ascii="Times New Roman" w:hAnsi="Times New Roman" w:eastAsia="Times New Roman" w:cs="Times New Roman"/>
                <w:color w:val="000000"/>
                <w:sz w:val="24"/>
                <w:szCs w:val="24"/>
                <w:lang w:eastAsia="ru-RU"/>
              </w:rPr>
            </w:pPr>
          </w:p>
        </w:tc>
      </w:tr>
      <w:tr w14:paraId="3E2DBA8C">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1DBAE3CC">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27</w:t>
            </w:r>
          </w:p>
        </w:tc>
        <w:tc>
          <w:tcPr>
            <w:tcW w:w="3860" w:type="dxa"/>
            <w:tcBorders>
              <w:top w:val="nil"/>
              <w:left w:val="nil"/>
              <w:bottom w:val="single" w:color="auto" w:sz="4" w:space="0"/>
              <w:right w:val="single" w:color="auto" w:sz="4" w:space="0"/>
            </w:tcBorders>
            <w:shd w:val="clear" w:color="auto" w:fill="auto"/>
            <w:vAlign w:val="bottom"/>
          </w:tcPr>
          <w:p w14:paraId="0380FDD7">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Учебно-научный стиль. Доклад, сообщение.</w:t>
            </w:r>
          </w:p>
        </w:tc>
        <w:tc>
          <w:tcPr>
            <w:tcW w:w="2120" w:type="dxa"/>
            <w:tcBorders>
              <w:top w:val="nil"/>
              <w:left w:val="nil"/>
              <w:bottom w:val="single" w:color="auto" w:sz="4" w:space="0"/>
              <w:right w:val="single" w:color="auto" w:sz="4" w:space="0"/>
            </w:tcBorders>
            <w:shd w:val="clear" w:color="auto" w:fill="auto"/>
            <w:noWrap/>
            <w:vAlign w:val="bottom"/>
          </w:tcPr>
          <w:p w14:paraId="5C9DD25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65DAD727">
            <w:pPr>
              <w:spacing w:after="0" w:line="240" w:lineRule="auto"/>
              <w:jc w:val="right"/>
              <w:rPr>
                <w:rFonts w:ascii="Times New Roman" w:hAnsi="Times New Roman" w:eastAsia="Times New Roman" w:cs="Times New Roman"/>
                <w:color w:val="000000"/>
                <w:sz w:val="24"/>
                <w:szCs w:val="24"/>
                <w:lang w:eastAsia="ru-RU"/>
              </w:rPr>
            </w:pPr>
          </w:p>
        </w:tc>
      </w:tr>
      <w:tr w14:paraId="7BF423F4">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7BFFB5AA">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28</w:t>
            </w:r>
          </w:p>
        </w:tc>
        <w:tc>
          <w:tcPr>
            <w:tcW w:w="3860" w:type="dxa"/>
            <w:tcBorders>
              <w:top w:val="nil"/>
              <w:left w:val="nil"/>
              <w:bottom w:val="single" w:color="auto" w:sz="4" w:space="0"/>
              <w:right w:val="single" w:color="auto" w:sz="4" w:space="0"/>
            </w:tcBorders>
            <w:shd w:val="clear" w:color="auto" w:fill="auto"/>
            <w:vAlign w:val="bottom"/>
          </w:tcPr>
          <w:p w14:paraId="0C123B7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Публицистический стиль. Проблемный очерк.</w:t>
            </w:r>
          </w:p>
        </w:tc>
        <w:tc>
          <w:tcPr>
            <w:tcW w:w="2120" w:type="dxa"/>
            <w:tcBorders>
              <w:top w:val="nil"/>
              <w:left w:val="nil"/>
              <w:bottom w:val="single" w:color="auto" w:sz="4" w:space="0"/>
              <w:right w:val="single" w:color="auto" w:sz="4" w:space="0"/>
            </w:tcBorders>
            <w:shd w:val="clear" w:color="auto" w:fill="auto"/>
            <w:noWrap/>
            <w:vAlign w:val="bottom"/>
          </w:tcPr>
          <w:p w14:paraId="747709A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5C6DF4B">
            <w:pPr>
              <w:spacing w:after="0" w:line="240" w:lineRule="auto"/>
              <w:jc w:val="right"/>
              <w:rPr>
                <w:rFonts w:ascii="Times New Roman" w:hAnsi="Times New Roman" w:eastAsia="Times New Roman" w:cs="Times New Roman"/>
                <w:color w:val="000000"/>
                <w:sz w:val="24"/>
                <w:szCs w:val="24"/>
                <w:lang w:eastAsia="ru-RU"/>
              </w:rPr>
            </w:pPr>
          </w:p>
        </w:tc>
      </w:tr>
      <w:tr w14:paraId="05B656E9">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258740F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29</w:t>
            </w:r>
          </w:p>
        </w:tc>
        <w:tc>
          <w:tcPr>
            <w:tcW w:w="3860" w:type="dxa"/>
            <w:tcBorders>
              <w:top w:val="nil"/>
              <w:left w:val="nil"/>
              <w:bottom w:val="single" w:color="auto" w:sz="4" w:space="0"/>
              <w:right w:val="single" w:color="auto" w:sz="4" w:space="0"/>
            </w:tcBorders>
            <w:shd w:val="clear" w:color="auto" w:fill="auto"/>
            <w:vAlign w:val="bottom"/>
          </w:tcPr>
          <w:p w14:paraId="1AAE289F">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Язык художественной литературы.</w:t>
            </w:r>
          </w:p>
        </w:tc>
        <w:tc>
          <w:tcPr>
            <w:tcW w:w="2120" w:type="dxa"/>
            <w:tcBorders>
              <w:top w:val="nil"/>
              <w:left w:val="nil"/>
              <w:bottom w:val="single" w:color="auto" w:sz="4" w:space="0"/>
              <w:right w:val="single" w:color="auto" w:sz="4" w:space="0"/>
            </w:tcBorders>
            <w:shd w:val="clear" w:color="auto" w:fill="auto"/>
            <w:noWrap/>
            <w:vAlign w:val="bottom"/>
          </w:tcPr>
          <w:p w14:paraId="63980938">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9BD2F4A">
            <w:pPr>
              <w:spacing w:after="0" w:line="240" w:lineRule="auto"/>
              <w:jc w:val="right"/>
              <w:rPr>
                <w:rFonts w:ascii="Times New Roman" w:hAnsi="Times New Roman" w:eastAsia="Times New Roman" w:cs="Times New Roman"/>
                <w:color w:val="000000"/>
                <w:sz w:val="24"/>
                <w:szCs w:val="24"/>
                <w:lang w:eastAsia="ru-RU"/>
              </w:rPr>
            </w:pPr>
          </w:p>
        </w:tc>
      </w:tr>
      <w:tr w14:paraId="4BF49799">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3FE80B3F">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30</w:t>
            </w:r>
          </w:p>
        </w:tc>
        <w:tc>
          <w:tcPr>
            <w:tcW w:w="3860" w:type="dxa"/>
            <w:tcBorders>
              <w:top w:val="nil"/>
              <w:left w:val="nil"/>
              <w:bottom w:val="single" w:color="auto" w:sz="4" w:space="0"/>
              <w:right w:val="single" w:color="auto" w:sz="4" w:space="0"/>
            </w:tcBorders>
            <w:shd w:val="clear" w:color="auto" w:fill="auto"/>
            <w:vAlign w:val="bottom"/>
          </w:tcPr>
          <w:p w14:paraId="4AA8719B">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Прецедентные тексты.</w:t>
            </w:r>
          </w:p>
        </w:tc>
        <w:tc>
          <w:tcPr>
            <w:tcW w:w="2120" w:type="dxa"/>
            <w:tcBorders>
              <w:top w:val="nil"/>
              <w:left w:val="nil"/>
              <w:bottom w:val="single" w:color="auto" w:sz="4" w:space="0"/>
              <w:right w:val="single" w:color="auto" w:sz="4" w:space="0"/>
            </w:tcBorders>
            <w:shd w:val="clear" w:color="auto" w:fill="auto"/>
            <w:noWrap/>
            <w:vAlign w:val="bottom"/>
          </w:tcPr>
          <w:p w14:paraId="2947D013">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430D45D8">
            <w:pPr>
              <w:spacing w:after="0" w:line="240" w:lineRule="auto"/>
              <w:jc w:val="right"/>
              <w:rPr>
                <w:rFonts w:ascii="Times New Roman" w:hAnsi="Times New Roman" w:eastAsia="Times New Roman" w:cs="Times New Roman"/>
                <w:color w:val="000000"/>
                <w:sz w:val="24"/>
                <w:szCs w:val="24"/>
                <w:lang w:eastAsia="ru-RU"/>
              </w:rPr>
            </w:pPr>
          </w:p>
        </w:tc>
      </w:tr>
      <w:tr w14:paraId="504981B7">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5D2B8380">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31</w:t>
            </w:r>
          </w:p>
        </w:tc>
        <w:tc>
          <w:tcPr>
            <w:tcW w:w="3860" w:type="dxa"/>
            <w:tcBorders>
              <w:top w:val="nil"/>
              <w:left w:val="nil"/>
              <w:bottom w:val="single" w:color="auto" w:sz="4" w:space="0"/>
              <w:right w:val="single" w:color="auto" w:sz="4" w:space="0"/>
            </w:tcBorders>
            <w:shd w:val="clear" w:color="auto" w:fill="auto"/>
            <w:vAlign w:val="bottom"/>
          </w:tcPr>
          <w:p w14:paraId="30D73C2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Текст и способы его представления. </w:t>
            </w:r>
          </w:p>
        </w:tc>
        <w:tc>
          <w:tcPr>
            <w:tcW w:w="2120" w:type="dxa"/>
            <w:tcBorders>
              <w:top w:val="nil"/>
              <w:left w:val="nil"/>
              <w:bottom w:val="single" w:color="auto" w:sz="4" w:space="0"/>
              <w:right w:val="single" w:color="auto" w:sz="4" w:space="0"/>
            </w:tcBorders>
            <w:shd w:val="clear" w:color="auto" w:fill="auto"/>
            <w:noWrap/>
            <w:vAlign w:val="bottom"/>
          </w:tcPr>
          <w:p w14:paraId="4E39F6E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6E0045FE">
            <w:pPr>
              <w:spacing w:after="0" w:line="240" w:lineRule="auto"/>
              <w:jc w:val="right"/>
              <w:rPr>
                <w:rFonts w:ascii="Times New Roman" w:hAnsi="Times New Roman" w:eastAsia="Times New Roman" w:cs="Times New Roman"/>
                <w:color w:val="000000"/>
                <w:sz w:val="24"/>
                <w:szCs w:val="24"/>
                <w:lang w:eastAsia="ru-RU"/>
              </w:rPr>
            </w:pPr>
          </w:p>
        </w:tc>
      </w:tr>
      <w:tr w14:paraId="54327BF9">
        <w:tblPrEx>
          <w:tblCellMar>
            <w:top w:w="0" w:type="dxa"/>
            <w:left w:w="108" w:type="dxa"/>
            <w:bottom w:w="0" w:type="dxa"/>
            <w:right w:w="108" w:type="dxa"/>
          </w:tblCellMar>
        </w:tblPrEx>
        <w:trPr>
          <w:trHeight w:val="94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02A32DD">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32</w:t>
            </w:r>
          </w:p>
        </w:tc>
        <w:tc>
          <w:tcPr>
            <w:tcW w:w="3860" w:type="dxa"/>
            <w:tcBorders>
              <w:top w:val="nil"/>
              <w:left w:val="nil"/>
              <w:bottom w:val="single" w:color="auto" w:sz="4" w:space="0"/>
              <w:right w:val="single" w:color="auto" w:sz="4" w:space="0"/>
            </w:tcBorders>
            <w:shd w:val="clear" w:color="auto" w:fill="auto"/>
            <w:vAlign w:val="bottom"/>
          </w:tcPr>
          <w:p w14:paraId="1D58EFE9">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Язык Интернета. Представление проектных, исследовательских работ. Проверочная работа №3.</w:t>
            </w:r>
          </w:p>
        </w:tc>
        <w:tc>
          <w:tcPr>
            <w:tcW w:w="2120" w:type="dxa"/>
            <w:tcBorders>
              <w:top w:val="nil"/>
              <w:left w:val="nil"/>
              <w:bottom w:val="single" w:color="auto" w:sz="4" w:space="0"/>
              <w:right w:val="single" w:color="auto" w:sz="4" w:space="0"/>
            </w:tcBorders>
            <w:shd w:val="clear" w:color="auto" w:fill="auto"/>
            <w:noWrap/>
            <w:vAlign w:val="bottom"/>
          </w:tcPr>
          <w:p w14:paraId="45CDAA3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37A73248">
            <w:pPr>
              <w:spacing w:after="0" w:line="240" w:lineRule="auto"/>
              <w:jc w:val="right"/>
              <w:rPr>
                <w:rFonts w:ascii="Times New Roman" w:hAnsi="Times New Roman" w:eastAsia="Times New Roman" w:cs="Times New Roman"/>
                <w:color w:val="000000"/>
                <w:sz w:val="24"/>
                <w:szCs w:val="24"/>
                <w:lang w:eastAsia="ru-RU"/>
              </w:rPr>
            </w:pPr>
          </w:p>
        </w:tc>
      </w:tr>
      <w:tr w14:paraId="0F611600">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504175C5">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33</w:t>
            </w:r>
          </w:p>
        </w:tc>
        <w:tc>
          <w:tcPr>
            <w:tcW w:w="3860" w:type="dxa"/>
            <w:tcBorders>
              <w:top w:val="nil"/>
              <w:left w:val="nil"/>
              <w:bottom w:val="single" w:color="auto" w:sz="4" w:space="0"/>
              <w:right w:val="single" w:color="auto" w:sz="4" w:space="0"/>
            </w:tcBorders>
            <w:shd w:val="clear" w:color="auto" w:fill="auto"/>
            <w:vAlign w:val="bottom"/>
          </w:tcPr>
          <w:p w14:paraId="7537EC4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Итоговая контрольная работа</w:t>
            </w:r>
          </w:p>
        </w:tc>
        <w:tc>
          <w:tcPr>
            <w:tcW w:w="2120" w:type="dxa"/>
            <w:tcBorders>
              <w:top w:val="nil"/>
              <w:left w:val="nil"/>
              <w:bottom w:val="single" w:color="auto" w:sz="4" w:space="0"/>
              <w:right w:val="single" w:color="auto" w:sz="4" w:space="0"/>
            </w:tcBorders>
            <w:shd w:val="clear" w:color="auto" w:fill="auto"/>
            <w:noWrap/>
            <w:vAlign w:val="bottom"/>
          </w:tcPr>
          <w:p w14:paraId="7B3EAD27">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13CB9816">
            <w:pPr>
              <w:spacing w:after="0" w:line="240" w:lineRule="auto"/>
              <w:jc w:val="right"/>
              <w:rPr>
                <w:rFonts w:ascii="Times New Roman" w:hAnsi="Times New Roman" w:eastAsia="Times New Roman" w:cs="Times New Roman"/>
                <w:color w:val="000000"/>
                <w:sz w:val="24"/>
                <w:szCs w:val="24"/>
                <w:lang w:eastAsia="ru-RU"/>
              </w:rPr>
            </w:pPr>
          </w:p>
        </w:tc>
      </w:tr>
      <w:tr w14:paraId="10638D7B">
        <w:tblPrEx>
          <w:tblCellMar>
            <w:top w:w="0" w:type="dxa"/>
            <w:left w:w="108" w:type="dxa"/>
            <w:bottom w:w="0" w:type="dxa"/>
            <w:right w:w="108" w:type="dxa"/>
          </w:tblCellMar>
        </w:tblPrEx>
        <w:trPr>
          <w:trHeight w:val="315"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51B52FB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c>
          <w:tcPr>
            <w:tcW w:w="3860" w:type="dxa"/>
            <w:tcBorders>
              <w:top w:val="nil"/>
              <w:left w:val="nil"/>
              <w:bottom w:val="single" w:color="auto" w:sz="4" w:space="0"/>
              <w:right w:val="single" w:color="auto" w:sz="4" w:space="0"/>
            </w:tcBorders>
            <w:shd w:val="clear" w:color="auto" w:fill="auto"/>
            <w:vAlign w:val="bottom"/>
          </w:tcPr>
          <w:p w14:paraId="03906BC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Обобщающее повторение</w:t>
            </w:r>
          </w:p>
        </w:tc>
        <w:tc>
          <w:tcPr>
            <w:tcW w:w="2120" w:type="dxa"/>
            <w:tcBorders>
              <w:top w:val="nil"/>
              <w:left w:val="nil"/>
              <w:bottom w:val="single" w:color="auto" w:sz="4" w:space="0"/>
              <w:right w:val="single" w:color="auto" w:sz="4" w:space="0"/>
            </w:tcBorders>
            <w:shd w:val="clear" w:color="auto" w:fill="auto"/>
            <w:noWrap/>
            <w:vAlign w:val="bottom"/>
          </w:tcPr>
          <w:p w14:paraId="2367792E">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1860" w:type="dxa"/>
            <w:tcBorders>
              <w:top w:val="nil"/>
              <w:left w:val="nil"/>
              <w:bottom w:val="single" w:color="auto" w:sz="4" w:space="0"/>
              <w:right w:val="single" w:color="auto" w:sz="4" w:space="0"/>
            </w:tcBorders>
            <w:shd w:val="clear" w:color="auto" w:fill="auto"/>
            <w:noWrap/>
            <w:vAlign w:val="bottom"/>
          </w:tcPr>
          <w:p w14:paraId="73B2BDB1">
            <w:pPr>
              <w:spacing w:after="0" w:line="240" w:lineRule="auto"/>
              <w:jc w:val="right"/>
              <w:rPr>
                <w:rFonts w:ascii="Times New Roman" w:hAnsi="Times New Roman" w:eastAsia="Times New Roman" w:cs="Times New Roman"/>
                <w:color w:val="000000"/>
                <w:sz w:val="24"/>
                <w:szCs w:val="24"/>
                <w:lang w:eastAsia="ru-RU"/>
              </w:rPr>
            </w:pPr>
          </w:p>
        </w:tc>
      </w:tr>
      <w:tr w14:paraId="7132FB70">
        <w:tblPrEx>
          <w:tblCellMar>
            <w:top w:w="0" w:type="dxa"/>
            <w:left w:w="108" w:type="dxa"/>
            <w:bottom w:w="0" w:type="dxa"/>
            <w:right w:w="108" w:type="dxa"/>
          </w:tblCellMar>
        </w:tblPrEx>
        <w:trPr>
          <w:trHeight w:val="630" w:hRule="atLeast"/>
        </w:trPr>
        <w:tc>
          <w:tcPr>
            <w:tcW w:w="960" w:type="dxa"/>
            <w:tcBorders>
              <w:top w:val="nil"/>
              <w:left w:val="single" w:color="auto" w:sz="4" w:space="0"/>
              <w:bottom w:val="single" w:color="auto" w:sz="4" w:space="0"/>
              <w:right w:val="single" w:color="auto" w:sz="4" w:space="0"/>
            </w:tcBorders>
            <w:shd w:val="clear" w:color="auto" w:fill="auto"/>
            <w:noWrap/>
            <w:vAlign w:val="bottom"/>
          </w:tcPr>
          <w:p w14:paraId="6F765D51">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w:t>
            </w:r>
          </w:p>
        </w:tc>
        <w:tc>
          <w:tcPr>
            <w:tcW w:w="3860" w:type="dxa"/>
            <w:tcBorders>
              <w:top w:val="nil"/>
              <w:left w:val="nil"/>
              <w:bottom w:val="single" w:color="auto" w:sz="4" w:space="0"/>
              <w:right w:val="single" w:color="auto" w:sz="4" w:space="0"/>
            </w:tcBorders>
            <w:shd w:val="clear" w:color="auto" w:fill="auto"/>
            <w:vAlign w:val="bottom"/>
          </w:tcPr>
          <w:p w14:paraId="77D0CB2C">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Общее количество часов по программе </w:t>
            </w:r>
          </w:p>
        </w:tc>
        <w:tc>
          <w:tcPr>
            <w:tcW w:w="2120" w:type="dxa"/>
            <w:tcBorders>
              <w:top w:val="nil"/>
              <w:left w:val="nil"/>
              <w:bottom w:val="single" w:color="auto" w:sz="4" w:space="0"/>
              <w:right w:val="single" w:color="auto" w:sz="4" w:space="0"/>
            </w:tcBorders>
            <w:shd w:val="clear" w:color="auto" w:fill="auto"/>
            <w:noWrap/>
            <w:vAlign w:val="bottom"/>
          </w:tcPr>
          <w:p w14:paraId="19B9E8B9">
            <w:pPr>
              <w:spacing w:after="0" w:line="240" w:lineRule="auto"/>
              <w:jc w:val="righ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c>
          <w:tcPr>
            <w:tcW w:w="1860" w:type="dxa"/>
            <w:tcBorders>
              <w:top w:val="nil"/>
              <w:left w:val="nil"/>
              <w:bottom w:val="single" w:color="auto" w:sz="4" w:space="0"/>
              <w:right w:val="single" w:color="auto" w:sz="4" w:space="0"/>
            </w:tcBorders>
            <w:shd w:val="clear" w:color="auto" w:fill="auto"/>
            <w:noWrap/>
            <w:vAlign w:val="bottom"/>
          </w:tcPr>
          <w:p w14:paraId="69FE372F">
            <w:pPr>
              <w:spacing w:after="0" w:line="240" w:lineRule="auto"/>
              <w:rPr>
                <w:rFonts w:ascii="Times New Roman" w:hAnsi="Times New Roman" w:eastAsia="Times New Roman" w:cs="Times New Roman"/>
                <w:color w:val="000000"/>
                <w:sz w:val="24"/>
                <w:szCs w:val="24"/>
                <w:lang w:eastAsia="ru-RU"/>
              </w:rPr>
            </w:pPr>
          </w:p>
        </w:tc>
      </w:tr>
    </w:tbl>
    <w:p w14:paraId="4870F08D">
      <w:pPr>
        <w:rPr>
          <w:rFonts w:ascii="Times New Roman" w:hAnsi="Times New Roman" w:cs="Times New Roman"/>
          <w:b/>
          <w:sz w:val="24"/>
          <w:szCs w:val="24"/>
        </w:rPr>
        <w:sectPr>
          <w:pgSz w:w="16838" w:h="11906" w:orient="landscape"/>
          <w:pgMar w:top="1134" w:right="1134" w:bottom="1134" w:left="1134" w:header="708" w:footer="708" w:gutter="0"/>
          <w:cols w:space="708" w:num="1"/>
          <w:docGrid w:linePitch="360" w:charSpace="0"/>
        </w:sectPr>
      </w:pPr>
    </w:p>
    <w:p w14:paraId="1605D529">
      <w:pPr>
        <w:spacing w:after="0"/>
        <w:ind w:left="120"/>
        <w:rPr>
          <w:rFonts w:ascii="Times New Roman" w:hAnsi="Times New Roman" w:cs="Times New Roman"/>
          <w:sz w:val="24"/>
          <w:szCs w:val="24"/>
        </w:rPr>
      </w:pPr>
      <w:bookmarkStart w:id="5" w:name="block-971269"/>
      <w:r>
        <w:rPr>
          <w:rFonts w:ascii="Times New Roman" w:hAnsi="Times New Roman" w:cs="Times New Roman"/>
          <w:b/>
          <w:color w:val="000000"/>
          <w:sz w:val="24"/>
          <w:szCs w:val="24"/>
        </w:rPr>
        <w:t>УЧЕБНО-МЕТОДИЧЕСКОЕ ОБЕСПЕЧЕНИЕ ОБРАЗОВАТЕЛЬНОГО ПРОЦЕССА</w:t>
      </w:r>
    </w:p>
    <w:p w14:paraId="408994F1">
      <w:pPr>
        <w:spacing w:after="0" w:line="480" w:lineRule="auto"/>
        <w:ind w:left="120"/>
        <w:rPr>
          <w:rFonts w:ascii="Times New Roman" w:hAnsi="Times New Roman" w:cs="Times New Roman"/>
          <w:sz w:val="24"/>
          <w:szCs w:val="24"/>
        </w:rPr>
      </w:pPr>
      <w:r>
        <w:rPr>
          <w:rFonts w:ascii="Times New Roman" w:hAnsi="Times New Roman" w:cs="Times New Roman"/>
          <w:b/>
          <w:color w:val="000000"/>
          <w:sz w:val="24"/>
          <w:szCs w:val="24"/>
        </w:rPr>
        <w:t>ОБЯЗАТЕЛЬНЫЕ УЧЕБНЫЕ МАТЕРИАЛЫ ДЛЯ УЧЕНИКА</w:t>
      </w:r>
    </w:p>
    <w:p w14:paraId="5B8A1E9D">
      <w:pPr>
        <w:pStyle w:val="7"/>
        <w:numPr>
          <w:ilvl w:val="0"/>
          <w:numId w:val="17"/>
        </w:num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Pr>
          <w:sz w:val="24"/>
          <w:szCs w:val="24"/>
        </w:rPr>
        <w:t xml:space="preserve"> </w:t>
      </w:r>
      <w:r>
        <w:rPr>
          <w:rFonts w:ascii="Times New Roman" w:hAnsi="Times New Roman" w:cs="Times New Roman"/>
          <w:color w:val="000000"/>
          <w:sz w:val="24"/>
          <w:szCs w:val="24"/>
        </w:rPr>
        <w:t>Русский родной язык. 5 класс : учеб. пособие для общеобразоват. организаций / [О. М. Александрова и др.]. — М. : Просвещение.</w:t>
      </w:r>
    </w:p>
    <w:p w14:paraId="167AD64F">
      <w:pPr>
        <w:pStyle w:val="7"/>
        <w:numPr>
          <w:ilvl w:val="0"/>
          <w:numId w:val="17"/>
        </w:num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Русский родной язык. 6 класс : учеб. пособие для общеобразоват. организаций / [О. М. Александрова и др.]. —  М. : Просвещение.</w:t>
      </w:r>
    </w:p>
    <w:p w14:paraId="693817DF">
      <w:pPr>
        <w:pStyle w:val="7"/>
        <w:numPr>
          <w:ilvl w:val="0"/>
          <w:numId w:val="17"/>
        </w:num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Русский родной язык. 7 класс : учеб. пособие для общеобразоват. организаций / [О. М. Александрова и др.]. — М. : Просвещение.</w:t>
      </w:r>
    </w:p>
    <w:p w14:paraId="6FA55FFD">
      <w:pPr>
        <w:pStyle w:val="7"/>
        <w:numPr>
          <w:ilvl w:val="0"/>
          <w:numId w:val="17"/>
        </w:num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Русский родной язык. 8 класс : учеб. пособие для общеобразоват. организаций / [О. М. Александрова и др.]. — М. : Просвещение.</w:t>
      </w:r>
    </w:p>
    <w:p w14:paraId="751AC9D8">
      <w:pPr>
        <w:pStyle w:val="7"/>
        <w:numPr>
          <w:ilvl w:val="0"/>
          <w:numId w:val="17"/>
        </w:num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Русский родной язык. 9 класс : учеб. пособие для общеобразоват. организаций / [О. М. Александрова и др.]. — М. : Просвещение.</w:t>
      </w:r>
    </w:p>
    <w:p w14:paraId="61887A3B">
      <w:pPr>
        <w:spacing w:after="0"/>
        <w:ind w:left="120"/>
        <w:rPr>
          <w:rFonts w:ascii="Times New Roman" w:hAnsi="Times New Roman" w:cs="Times New Roman"/>
          <w:sz w:val="24"/>
          <w:szCs w:val="24"/>
        </w:rPr>
      </w:pPr>
      <w:r>
        <w:rPr>
          <w:rFonts w:ascii="Times New Roman" w:hAnsi="Times New Roman" w:cs="Times New Roman"/>
          <w:color w:val="000000"/>
          <w:sz w:val="24"/>
          <w:szCs w:val="24"/>
        </w:rPr>
        <w:t>​</w:t>
      </w:r>
    </w:p>
    <w:p w14:paraId="78658C89">
      <w:pPr>
        <w:spacing w:after="0" w:line="480" w:lineRule="auto"/>
        <w:ind w:left="120"/>
        <w:rPr>
          <w:rFonts w:ascii="Times New Roman" w:hAnsi="Times New Roman" w:cs="Times New Roman"/>
          <w:sz w:val="24"/>
          <w:szCs w:val="24"/>
        </w:rPr>
      </w:pPr>
      <w:r>
        <w:rPr>
          <w:rFonts w:ascii="Times New Roman" w:hAnsi="Times New Roman" w:cs="Times New Roman"/>
          <w:color w:val="000000"/>
          <w:sz w:val="24"/>
          <w:szCs w:val="24"/>
        </w:rPr>
        <w:t>​</w:t>
      </w:r>
    </w:p>
    <w:p w14:paraId="77E1ED61">
      <w:pPr>
        <w:spacing w:after="0"/>
        <w:ind w:left="120"/>
        <w:rPr>
          <w:rFonts w:ascii="Times New Roman" w:hAnsi="Times New Roman" w:cs="Times New Roman"/>
          <w:sz w:val="24"/>
          <w:szCs w:val="24"/>
        </w:rPr>
      </w:pPr>
    </w:p>
    <w:p w14:paraId="7CA557C2">
      <w:pPr>
        <w:spacing w:after="0" w:line="480" w:lineRule="auto"/>
        <w:ind w:left="120"/>
        <w:rPr>
          <w:rFonts w:ascii="Times New Roman" w:hAnsi="Times New Roman" w:cs="Times New Roman"/>
          <w:sz w:val="24"/>
          <w:szCs w:val="24"/>
        </w:rPr>
      </w:pPr>
      <w:r>
        <w:rPr>
          <w:rFonts w:ascii="Times New Roman" w:hAnsi="Times New Roman" w:cs="Times New Roman"/>
          <w:b/>
          <w:color w:val="000000"/>
          <w:sz w:val="24"/>
          <w:szCs w:val="24"/>
        </w:rPr>
        <w:t>ЦИФРОВЫЕ ОБРАЗОВАТЕЛЬНЫЕ РЕСУРСЫ И РЕСУРСЫ СЕТИ ИНТЕРНЕТ</w:t>
      </w:r>
    </w:p>
    <w:p w14:paraId="318699EA">
      <w:pPr>
        <w:spacing w:after="0" w:line="480" w:lineRule="auto"/>
        <w:ind w:left="120"/>
        <w:rPr>
          <w:rFonts w:ascii="Times New Roman" w:hAnsi="Times New Roman" w:cs="Times New Roman"/>
          <w:sz w:val="24"/>
          <w:szCs w:val="24"/>
        </w:rPr>
      </w:pPr>
      <w:r>
        <w:rPr>
          <w:rFonts w:ascii="Times New Roman" w:hAnsi="Times New Roman" w:cs="Times New Roman"/>
          <w:color w:val="000000"/>
          <w:sz w:val="24"/>
          <w:szCs w:val="24"/>
        </w:rPr>
        <w:t>​</w:t>
      </w:r>
      <w:r>
        <w:rPr>
          <w:rFonts w:ascii="Times New Roman" w:hAnsi="Times New Roman" w:cs="Times New Roman"/>
          <w:color w:val="333333"/>
          <w:sz w:val="24"/>
          <w:szCs w:val="24"/>
        </w:rPr>
        <w:t>​‌</w:t>
      </w:r>
      <w:r>
        <w:rPr>
          <w:rFonts w:ascii="Times New Roman" w:hAnsi="Times New Roman" w:cs="Times New Roman"/>
          <w:color w:val="000000"/>
          <w:sz w:val="24"/>
          <w:szCs w:val="24"/>
        </w:rPr>
        <w:t>Каталог Российского общеобразовательного портала</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http://www.school.edu.ru</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Российская электронная школа</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https://resh.edu.ru/subject/13/5/</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Каталог «Школьный Яндекс»</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http://school.yandex.ru</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Создание мультимедийных интерактивных упражнений</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https://learningapps.org/index.php?category=84&amp;s=</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Сервис для создания учебных ресурсов</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https://wordwall.net/ru</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Экспресс-тестирование</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https://plickers.com</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Виртуальная доска</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https://ru.padlet.com/dashboard</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Видеоуроки в Интернет</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https://videouroki.net/</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Единая коллекция ЦОР</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http://school-collection.edu.ru/catalog/rubr/</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Владимир Даль. Проект портала Philolog.ru</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http://www.philolog.ru/dahl </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ЕГЭ по русскому языку: электронный репетитор</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http://www.rus-ege.com</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Федеральная служба по надзору в сфере образования и науки</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http://www obrnadzor.gov.ru </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Федеральный институт педагогических измерений. Все о ЕГЭ</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http://www.fipi.ru</w:t>
      </w:r>
      <w:r>
        <w:rPr>
          <w:rFonts w:ascii="Times New Roman" w:hAnsi="Times New Roman" w:cs="Times New Roman"/>
          <w:sz w:val="24"/>
          <w:szCs w:val="24"/>
        </w:rPr>
        <w:br w:type="textWrapping"/>
      </w:r>
      <w:r>
        <w:rPr>
          <w:rFonts w:ascii="Times New Roman" w:hAnsi="Times New Roman" w:cs="Times New Roman"/>
          <w:color w:val="000000"/>
          <w:sz w:val="24"/>
          <w:szCs w:val="24"/>
        </w:rPr>
        <w:t xml:space="preserve"> Портал информационной поддержки Единого государственного экзамена</w:t>
      </w:r>
      <w:r>
        <w:rPr>
          <w:rFonts w:ascii="Times New Roman" w:hAnsi="Times New Roman" w:cs="Times New Roman"/>
          <w:sz w:val="24"/>
          <w:szCs w:val="24"/>
        </w:rPr>
        <w:br w:type="textWrapping"/>
      </w:r>
      <w:bookmarkStart w:id="6" w:name="2d4c3c66-d366-42e3-b15b-0c9c08083ebc"/>
      <w:r>
        <w:rPr>
          <w:rFonts w:ascii="Times New Roman" w:hAnsi="Times New Roman" w:cs="Times New Roman"/>
          <w:color w:val="000000"/>
          <w:sz w:val="24"/>
          <w:szCs w:val="24"/>
        </w:rPr>
        <w:t xml:space="preserve"> http://ege.edu.ru</w:t>
      </w:r>
      <w:bookmarkEnd w:id="6"/>
      <w:r>
        <w:rPr>
          <w:rFonts w:ascii="Times New Roman" w:hAnsi="Times New Roman" w:cs="Times New Roman"/>
          <w:color w:val="333333"/>
          <w:sz w:val="24"/>
          <w:szCs w:val="24"/>
        </w:rPr>
        <w:t>‌</w:t>
      </w:r>
      <w:r>
        <w:rPr>
          <w:rFonts w:ascii="Times New Roman" w:hAnsi="Times New Roman" w:cs="Times New Roman"/>
          <w:color w:val="000000"/>
          <w:sz w:val="24"/>
          <w:szCs w:val="24"/>
        </w:rPr>
        <w:t>​</w:t>
      </w:r>
      <w:bookmarkEnd w:id="5"/>
    </w:p>
    <w:p w14:paraId="2D1204E6">
      <w:pPr>
        <w:jc w:val="both"/>
        <w:rPr>
          <w:rFonts w:ascii="Times New Roman" w:hAnsi="Times New Roman" w:cs="Times New Roman"/>
          <w:sz w:val="24"/>
          <w:szCs w:val="24"/>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helvetica">
    <w:altName w:val="Liberation Mono"/>
    <w:panose1 w:val="00000000000000000000"/>
    <w:charset w:val="00"/>
    <w:family w:val="auto"/>
    <w:pitch w:val="default"/>
    <w:sig w:usb0="00000000" w:usb1="00000000" w:usb2="00000000" w:usb3="00000000" w:csb0="00000000" w:csb1="00000000"/>
  </w:font>
  <w:font w:name="var(--LM-font-family)">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0C23F4"/>
    <w:multiLevelType w:val="multilevel"/>
    <w:tmpl w:val="060C23F4"/>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8BF2E8A"/>
    <w:multiLevelType w:val="multilevel"/>
    <w:tmpl w:val="08BF2E8A"/>
    <w:lvl w:ilvl="0" w:tentative="0">
      <w:start w:val="1"/>
      <w:numFmt w:val="bullet"/>
      <w:lvlText w:val=""/>
      <w:lvlJc w:val="left"/>
      <w:pPr>
        <w:ind w:left="840" w:hanging="360"/>
      </w:pPr>
      <w:rPr>
        <w:rFonts w:hint="default" w:ascii="Symbol" w:hAnsi="Symbol"/>
      </w:rPr>
    </w:lvl>
    <w:lvl w:ilvl="1" w:tentative="0">
      <w:start w:val="1"/>
      <w:numFmt w:val="bullet"/>
      <w:lvlText w:val="o"/>
      <w:lvlJc w:val="left"/>
      <w:pPr>
        <w:ind w:left="1560" w:hanging="360"/>
      </w:pPr>
      <w:rPr>
        <w:rFonts w:hint="default" w:ascii="Courier New" w:hAnsi="Courier New" w:cs="Courier New"/>
      </w:rPr>
    </w:lvl>
    <w:lvl w:ilvl="2" w:tentative="0">
      <w:start w:val="1"/>
      <w:numFmt w:val="bullet"/>
      <w:lvlText w:val=""/>
      <w:lvlJc w:val="left"/>
      <w:pPr>
        <w:ind w:left="2280" w:hanging="360"/>
      </w:pPr>
      <w:rPr>
        <w:rFonts w:hint="default" w:ascii="Wingdings" w:hAnsi="Wingdings"/>
      </w:rPr>
    </w:lvl>
    <w:lvl w:ilvl="3" w:tentative="0">
      <w:start w:val="1"/>
      <w:numFmt w:val="bullet"/>
      <w:lvlText w:val=""/>
      <w:lvlJc w:val="left"/>
      <w:pPr>
        <w:ind w:left="3000" w:hanging="360"/>
      </w:pPr>
      <w:rPr>
        <w:rFonts w:hint="default" w:ascii="Symbol" w:hAnsi="Symbol"/>
      </w:rPr>
    </w:lvl>
    <w:lvl w:ilvl="4" w:tentative="0">
      <w:start w:val="1"/>
      <w:numFmt w:val="bullet"/>
      <w:lvlText w:val="o"/>
      <w:lvlJc w:val="left"/>
      <w:pPr>
        <w:ind w:left="3720" w:hanging="360"/>
      </w:pPr>
      <w:rPr>
        <w:rFonts w:hint="default" w:ascii="Courier New" w:hAnsi="Courier New" w:cs="Courier New"/>
      </w:rPr>
    </w:lvl>
    <w:lvl w:ilvl="5" w:tentative="0">
      <w:start w:val="1"/>
      <w:numFmt w:val="bullet"/>
      <w:lvlText w:val=""/>
      <w:lvlJc w:val="left"/>
      <w:pPr>
        <w:ind w:left="4440" w:hanging="360"/>
      </w:pPr>
      <w:rPr>
        <w:rFonts w:hint="default" w:ascii="Wingdings" w:hAnsi="Wingdings"/>
      </w:rPr>
    </w:lvl>
    <w:lvl w:ilvl="6" w:tentative="0">
      <w:start w:val="1"/>
      <w:numFmt w:val="bullet"/>
      <w:lvlText w:val=""/>
      <w:lvlJc w:val="left"/>
      <w:pPr>
        <w:ind w:left="5160" w:hanging="360"/>
      </w:pPr>
      <w:rPr>
        <w:rFonts w:hint="default" w:ascii="Symbol" w:hAnsi="Symbol"/>
      </w:rPr>
    </w:lvl>
    <w:lvl w:ilvl="7" w:tentative="0">
      <w:start w:val="1"/>
      <w:numFmt w:val="bullet"/>
      <w:lvlText w:val="o"/>
      <w:lvlJc w:val="left"/>
      <w:pPr>
        <w:ind w:left="5880" w:hanging="360"/>
      </w:pPr>
      <w:rPr>
        <w:rFonts w:hint="default" w:ascii="Courier New" w:hAnsi="Courier New" w:cs="Courier New"/>
      </w:rPr>
    </w:lvl>
    <w:lvl w:ilvl="8" w:tentative="0">
      <w:start w:val="1"/>
      <w:numFmt w:val="bullet"/>
      <w:lvlText w:val=""/>
      <w:lvlJc w:val="left"/>
      <w:pPr>
        <w:ind w:left="6600" w:hanging="360"/>
      </w:pPr>
      <w:rPr>
        <w:rFonts w:hint="default" w:ascii="Wingdings" w:hAnsi="Wingdings"/>
      </w:rPr>
    </w:lvl>
  </w:abstractNum>
  <w:abstractNum w:abstractNumId="2">
    <w:nsid w:val="0EDE0AEE"/>
    <w:multiLevelType w:val="multilevel"/>
    <w:tmpl w:val="0EDE0AEE"/>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CBD2CEE"/>
    <w:multiLevelType w:val="multilevel"/>
    <w:tmpl w:val="1CBD2CEE"/>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1752BA5"/>
    <w:multiLevelType w:val="multilevel"/>
    <w:tmpl w:val="21752BA5"/>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9D041A2"/>
    <w:multiLevelType w:val="multilevel"/>
    <w:tmpl w:val="29D041A2"/>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2DAC4B70"/>
    <w:multiLevelType w:val="multilevel"/>
    <w:tmpl w:val="2DAC4B70"/>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4E3C264D"/>
    <w:multiLevelType w:val="multilevel"/>
    <w:tmpl w:val="4E3C264D"/>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586608BB"/>
    <w:multiLevelType w:val="multilevel"/>
    <w:tmpl w:val="586608BB"/>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5D041E7A"/>
    <w:multiLevelType w:val="multilevel"/>
    <w:tmpl w:val="5D041E7A"/>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5F9C248D"/>
    <w:multiLevelType w:val="multilevel"/>
    <w:tmpl w:val="5F9C248D"/>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67DD5DDC"/>
    <w:multiLevelType w:val="multilevel"/>
    <w:tmpl w:val="67DD5DDC"/>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6A4E0010"/>
    <w:multiLevelType w:val="multilevel"/>
    <w:tmpl w:val="6A4E0010"/>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7AC40C12"/>
    <w:multiLevelType w:val="multilevel"/>
    <w:tmpl w:val="7AC40C12"/>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7B1C3702"/>
    <w:multiLevelType w:val="multilevel"/>
    <w:tmpl w:val="7B1C3702"/>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7D4170E4"/>
    <w:multiLevelType w:val="multilevel"/>
    <w:tmpl w:val="7D4170E4"/>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7F7F1253"/>
    <w:multiLevelType w:val="multilevel"/>
    <w:tmpl w:val="7F7F1253"/>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0"/>
  </w:num>
  <w:num w:numId="2">
    <w:abstractNumId w:val="6"/>
  </w:num>
  <w:num w:numId="3">
    <w:abstractNumId w:val="0"/>
  </w:num>
  <w:num w:numId="4">
    <w:abstractNumId w:val="9"/>
  </w:num>
  <w:num w:numId="5">
    <w:abstractNumId w:val="16"/>
  </w:num>
  <w:num w:numId="6">
    <w:abstractNumId w:val="14"/>
  </w:num>
  <w:num w:numId="7">
    <w:abstractNumId w:val="4"/>
  </w:num>
  <w:num w:numId="8">
    <w:abstractNumId w:val="7"/>
  </w:num>
  <w:num w:numId="9">
    <w:abstractNumId w:val="13"/>
  </w:num>
  <w:num w:numId="10">
    <w:abstractNumId w:val="11"/>
  </w:num>
  <w:num w:numId="11">
    <w:abstractNumId w:val="8"/>
  </w:num>
  <w:num w:numId="12">
    <w:abstractNumId w:val="12"/>
  </w:num>
  <w:num w:numId="13">
    <w:abstractNumId w:val="3"/>
  </w:num>
  <w:num w:numId="14">
    <w:abstractNumId w:val="2"/>
  </w:num>
  <w:num w:numId="15">
    <w:abstractNumId w:val="15"/>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BC6"/>
    <w:rsid w:val="001B71EF"/>
    <w:rsid w:val="002A1C0B"/>
    <w:rsid w:val="003255DB"/>
    <w:rsid w:val="0034502A"/>
    <w:rsid w:val="0037578A"/>
    <w:rsid w:val="00470CC1"/>
    <w:rsid w:val="004876F1"/>
    <w:rsid w:val="00562193"/>
    <w:rsid w:val="00672630"/>
    <w:rsid w:val="0068243D"/>
    <w:rsid w:val="00733C59"/>
    <w:rsid w:val="008153B1"/>
    <w:rsid w:val="00931410"/>
    <w:rsid w:val="00A5730E"/>
    <w:rsid w:val="00AD4193"/>
    <w:rsid w:val="00B8564A"/>
    <w:rsid w:val="00BB7DD0"/>
    <w:rsid w:val="00BC79B4"/>
    <w:rsid w:val="00C1099D"/>
    <w:rsid w:val="00C44767"/>
    <w:rsid w:val="00C661CC"/>
    <w:rsid w:val="00C66696"/>
    <w:rsid w:val="00D317EA"/>
    <w:rsid w:val="00D97ABC"/>
    <w:rsid w:val="00DC2BC6"/>
    <w:rsid w:val="00F26DCD"/>
    <w:rsid w:val="00F37836"/>
    <w:rsid w:val="21B233CE"/>
    <w:rsid w:val="27FE6AA6"/>
    <w:rsid w:val="28FE269A"/>
    <w:rsid w:val="37140D03"/>
    <w:rsid w:val="42DD45B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qFormat/>
    <w:uiPriority w:val="99"/>
    <w:rPr>
      <w:color w:val="0563C1" w:themeColor="hyperlink"/>
      <w:u w:val="single"/>
      <w14:textFill>
        <w14:solidFill>
          <w14:schemeClr w14:val="hlink"/>
        </w14:solidFill>
      </w14:textFill>
    </w:rPr>
  </w:style>
  <w:style w:type="paragraph" w:styleId="5">
    <w:name w:val="Normal (Web)"/>
    <w:basedOn w:val="1"/>
    <w:semiHidden/>
    <w:unhideWhenUsed/>
    <w:qFormat/>
    <w:uiPriority w:val="99"/>
    <w:rPr>
      <w:sz w:val="24"/>
      <w:szCs w:val="24"/>
    </w:rPr>
  </w:style>
  <w:style w:type="table" w:styleId="6">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14873</Words>
  <Characters>84778</Characters>
  <Lines>706</Lines>
  <Paragraphs>198</Paragraphs>
  <TotalTime>3</TotalTime>
  <ScaleCrop>false</ScaleCrop>
  <LinksUpToDate>false</LinksUpToDate>
  <CharactersWithSpaces>99453</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2023-06-14T12:54:00Z</dcterms:created>
  <dc:creator>Teacher</dc:creator>
  <cp:lastModifiedBy>alari</cp:lastModifiedBy>
  <dcterms:modified xsi:type="dcterms:W3CDTF">2024-09-10T17:58:01Z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DDF1B42F16074DE7A252F6A87A04FD67_12</vt:lpwstr>
  </property>
</Properties>
</file>